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05E9B" w14:textId="77777777" w:rsidR="002A2C73" w:rsidRDefault="002A2C73" w:rsidP="00652A57">
      <w:pPr>
        <w:overflowPunct w:val="0"/>
        <w:autoSpaceDE w:val="0"/>
        <w:autoSpaceDN w:val="0"/>
        <w:adjustRightInd w:val="0"/>
        <w:spacing w:after="120" w:line="240" w:lineRule="auto"/>
        <w:ind w:right="-284"/>
        <w:textAlignment w:val="baseline"/>
        <w:rPr>
          <w:rFonts w:eastAsia="Times New Roman"/>
          <w:b/>
        </w:rPr>
      </w:pPr>
    </w:p>
    <w:p w14:paraId="7D13C940" w14:textId="10EB08E1" w:rsidR="00652A57" w:rsidRPr="00270425" w:rsidRDefault="006E3FB6" w:rsidP="00652A57">
      <w:pPr>
        <w:overflowPunct w:val="0"/>
        <w:autoSpaceDE w:val="0"/>
        <w:autoSpaceDN w:val="0"/>
        <w:adjustRightInd w:val="0"/>
        <w:spacing w:after="120" w:line="240" w:lineRule="auto"/>
        <w:ind w:right="-284"/>
        <w:textAlignment w:val="baseline"/>
        <w:rPr>
          <w:rFonts w:eastAsia="Times New Roman"/>
          <w:b/>
        </w:rPr>
      </w:pPr>
      <w:r>
        <w:rPr>
          <w:rFonts w:eastAsia="Times New Roman"/>
          <w:b/>
        </w:rPr>
        <w:t>Instructions</w:t>
      </w:r>
    </w:p>
    <w:p w14:paraId="6D978A71" w14:textId="77777777" w:rsidR="006E3FB6" w:rsidRPr="00F27571" w:rsidRDefault="006E3FB6" w:rsidP="006E3FB6">
      <w:pPr>
        <w:overflowPunct w:val="0"/>
        <w:autoSpaceDE w:val="0"/>
        <w:autoSpaceDN w:val="0"/>
        <w:adjustRightInd w:val="0"/>
        <w:spacing w:after="120" w:line="240" w:lineRule="auto"/>
        <w:textAlignment w:val="baseline"/>
        <w:rPr>
          <w:rFonts w:ascii="Arial Narrow" w:eastAsia="Times New Roman" w:hAnsi="Arial Narrow"/>
          <w:sz w:val="26"/>
          <w:szCs w:val="24"/>
          <w:u w:val="single"/>
        </w:rPr>
      </w:pPr>
      <w:bookmarkStart w:id="0" w:name="_Hlk522980256"/>
      <w:r w:rsidRPr="00F27571">
        <w:rPr>
          <w:rFonts w:ascii="Arial Narrow" w:eastAsia="Times New Roman" w:hAnsi="Arial Narrow"/>
          <w:sz w:val="26"/>
          <w:szCs w:val="24"/>
          <w:u w:val="single"/>
        </w:rPr>
        <w:t>During the observation:</w:t>
      </w:r>
    </w:p>
    <w:p w14:paraId="69A6EFE8" w14:textId="4A882A00" w:rsidR="006E3FB6" w:rsidRPr="00F27571" w:rsidRDefault="006E3FB6" w:rsidP="006E3FB6">
      <w:pPr>
        <w:overflowPunct w:val="0"/>
        <w:autoSpaceDE w:val="0"/>
        <w:autoSpaceDN w:val="0"/>
        <w:adjustRightInd w:val="0"/>
        <w:spacing w:after="160" w:line="240" w:lineRule="auto"/>
        <w:textAlignment w:val="baseline"/>
        <w:rPr>
          <w:rFonts w:ascii="Arial Narrow" w:eastAsia="Times New Roman" w:hAnsi="Arial Narrow"/>
          <w:sz w:val="26"/>
          <w:szCs w:val="24"/>
        </w:rPr>
      </w:pPr>
      <w:r w:rsidRPr="00F27571">
        <w:rPr>
          <w:rFonts w:ascii="Arial Narrow" w:eastAsia="Times New Roman" w:hAnsi="Arial Narrow"/>
          <w:sz w:val="26"/>
          <w:szCs w:val="24"/>
        </w:rPr>
        <w:t>Please use this template</w:t>
      </w:r>
      <w:r>
        <w:rPr>
          <w:rFonts w:ascii="Arial Narrow" w:eastAsia="Times New Roman" w:hAnsi="Arial Narrow"/>
          <w:sz w:val="26"/>
          <w:szCs w:val="24"/>
        </w:rPr>
        <w:t xml:space="preserve"> only </w:t>
      </w:r>
      <w:r w:rsidRPr="00F27571">
        <w:rPr>
          <w:rFonts w:ascii="Arial Narrow" w:eastAsia="Times New Roman" w:hAnsi="Arial Narrow"/>
          <w:sz w:val="26"/>
          <w:szCs w:val="24"/>
        </w:rPr>
        <w:t>to record your notes during the observation.</w:t>
      </w:r>
    </w:p>
    <w:bookmarkEnd w:id="0"/>
    <w:p w14:paraId="444E95FC" w14:textId="77777777" w:rsidR="006E3FB6" w:rsidRPr="00F27571" w:rsidRDefault="006E3FB6" w:rsidP="006E3FB6">
      <w:pPr>
        <w:overflowPunct w:val="0"/>
        <w:autoSpaceDE w:val="0"/>
        <w:autoSpaceDN w:val="0"/>
        <w:adjustRightInd w:val="0"/>
        <w:spacing w:after="120" w:line="240" w:lineRule="auto"/>
        <w:textAlignment w:val="baseline"/>
        <w:rPr>
          <w:rFonts w:ascii="Arial Narrow" w:eastAsia="Times New Roman" w:hAnsi="Arial Narrow"/>
          <w:sz w:val="26"/>
          <w:szCs w:val="24"/>
          <w:u w:val="single"/>
        </w:rPr>
      </w:pPr>
      <w:r w:rsidRPr="00F27571">
        <w:rPr>
          <w:rFonts w:ascii="Arial Narrow" w:eastAsia="Times New Roman" w:hAnsi="Arial Narrow"/>
          <w:sz w:val="26"/>
          <w:szCs w:val="24"/>
          <w:u w:val="single"/>
        </w:rPr>
        <w:t>After the observation:</w:t>
      </w:r>
    </w:p>
    <w:p w14:paraId="15DCC44F" w14:textId="77777777" w:rsidR="006E3FB6" w:rsidRPr="00F27571" w:rsidRDefault="006E3FB6" w:rsidP="006E3FB6">
      <w:pPr>
        <w:overflowPunct w:val="0"/>
        <w:autoSpaceDE w:val="0"/>
        <w:autoSpaceDN w:val="0"/>
        <w:adjustRightInd w:val="0"/>
        <w:spacing w:after="120" w:line="240" w:lineRule="auto"/>
        <w:textAlignment w:val="baseline"/>
        <w:rPr>
          <w:rFonts w:ascii="Arial Narrow" w:eastAsia="Times New Roman" w:hAnsi="Arial Narrow"/>
          <w:sz w:val="26"/>
          <w:szCs w:val="24"/>
          <w:u w:val="single"/>
        </w:rPr>
      </w:pPr>
      <w:r w:rsidRPr="00F27571">
        <w:rPr>
          <w:rFonts w:ascii="Arial Narrow" w:eastAsia="Times New Roman" w:hAnsi="Arial Narrow"/>
          <w:sz w:val="26"/>
          <w:szCs w:val="24"/>
        </w:rPr>
        <w:t>Please submit your comments and ratings via the online system (</w:t>
      </w:r>
      <w:hyperlink r:id="rId12" w:history="1">
        <w:r w:rsidRPr="00F27571">
          <w:rPr>
            <w:rStyle w:val="Hyperlink"/>
            <w:rFonts w:ascii="Arial Narrow" w:eastAsia="Times New Roman" w:hAnsi="Arial Narrow"/>
            <w:sz w:val="26"/>
            <w:szCs w:val="24"/>
          </w:rPr>
          <w:t>https://peerreview.unsw.edu.au</w:t>
        </w:r>
      </w:hyperlink>
      <w:r w:rsidRPr="00F27571">
        <w:rPr>
          <w:rFonts w:ascii="Arial Narrow" w:eastAsia="Times New Roman" w:hAnsi="Arial Narrow"/>
          <w:sz w:val="26"/>
          <w:szCs w:val="24"/>
          <w:u w:val="single"/>
        </w:rPr>
        <w:t>)</w:t>
      </w:r>
    </w:p>
    <w:p w14:paraId="5163C36B" w14:textId="50D5096A" w:rsidR="006E3FB6" w:rsidRDefault="006E3FB6" w:rsidP="006E3FB6">
      <w:pPr>
        <w:overflowPunct w:val="0"/>
        <w:autoSpaceDE w:val="0"/>
        <w:autoSpaceDN w:val="0"/>
        <w:adjustRightInd w:val="0"/>
        <w:spacing w:after="120" w:line="240" w:lineRule="auto"/>
        <w:textAlignment w:val="baseline"/>
        <w:rPr>
          <w:rFonts w:ascii="Arial Narrow" w:eastAsia="Times New Roman" w:hAnsi="Arial Narrow"/>
          <w:sz w:val="26"/>
          <w:szCs w:val="24"/>
        </w:rPr>
      </w:pPr>
      <w:r w:rsidRPr="00F27571">
        <w:rPr>
          <w:rFonts w:ascii="Arial Narrow" w:eastAsia="Times New Roman" w:hAnsi="Arial Narrow"/>
          <w:sz w:val="26"/>
          <w:szCs w:val="24"/>
        </w:rPr>
        <w:t>For instructions on how to submit your report online, please go to [URL]</w:t>
      </w:r>
    </w:p>
    <w:p w14:paraId="17D71282" w14:textId="30EDC764" w:rsidR="006E3FB6" w:rsidRDefault="006E3FB6" w:rsidP="006E3FB6">
      <w:pPr>
        <w:overflowPunct w:val="0"/>
        <w:autoSpaceDE w:val="0"/>
        <w:autoSpaceDN w:val="0"/>
        <w:adjustRightInd w:val="0"/>
        <w:spacing w:after="120" w:line="240" w:lineRule="auto"/>
        <w:textAlignment w:val="baseline"/>
        <w:rPr>
          <w:rFonts w:ascii="Arial Narrow" w:eastAsia="Times New Roman" w:hAnsi="Arial Narrow"/>
          <w:sz w:val="26"/>
          <w:szCs w:val="24"/>
        </w:rPr>
      </w:pPr>
    </w:p>
    <w:p w14:paraId="33609328" w14:textId="77777777" w:rsidR="008F3E43" w:rsidRPr="00246AA7" w:rsidRDefault="008F3E43" w:rsidP="008F3E43">
      <w:pPr>
        <w:overflowPunct w:val="0"/>
        <w:autoSpaceDE w:val="0"/>
        <w:autoSpaceDN w:val="0"/>
        <w:adjustRightInd w:val="0"/>
        <w:spacing w:before="160" w:after="160" w:line="240" w:lineRule="auto"/>
        <w:ind w:right="-284"/>
        <w:textAlignment w:val="baseline"/>
        <w:rPr>
          <w:rFonts w:ascii="Arial Narrow" w:eastAsia="Times New Roman" w:hAnsi="Arial Narrow"/>
          <w:b/>
          <w:sz w:val="24"/>
          <w:szCs w:val="24"/>
        </w:rPr>
      </w:pPr>
      <w:r w:rsidRPr="00246AA7">
        <w:rPr>
          <w:rFonts w:ascii="Arial Narrow" w:eastAsia="Times New Roman" w:hAnsi="Arial Narrow"/>
          <w:b/>
          <w:sz w:val="24"/>
          <w:szCs w:val="24"/>
        </w:rPr>
        <w:t xml:space="preserve">Report for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right w:w="170" w:type="dxa"/>
        </w:tblCellMar>
        <w:tblLook w:val="04A0" w:firstRow="1" w:lastRow="0" w:firstColumn="1" w:lastColumn="0" w:noHBand="0" w:noVBand="1"/>
      </w:tblPr>
      <w:tblGrid>
        <w:gridCol w:w="2416"/>
        <w:gridCol w:w="2192"/>
        <w:gridCol w:w="2154"/>
        <w:gridCol w:w="2254"/>
      </w:tblGrid>
      <w:tr w:rsidR="008F3E43" w:rsidRPr="00246AA7" w14:paraId="19B6C2FD" w14:textId="77777777" w:rsidTr="006231EF">
        <w:trPr>
          <w:cantSplit/>
          <w:trHeight w:val="454"/>
        </w:trPr>
        <w:tc>
          <w:tcPr>
            <w:tcW w:w="2582" w:type="dxa"/>
            <w:shd w:val="clear" w:color="auto" w:fill="auto"/>
            <w:noWrap/>
            <w:vAlign w:val="center"/>
          </w:tcPr>
          <w:p w14:paraId="1AFA2B24"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b/>
                <w:sz w:val="24"/>
                <w:szCs w:val="24"/>
              </w:rPr>
            </w:pPr>
            <w:r w:rsidRPr="00246AA7">
              <w:rPr>
                <w:rFonts w:ascii="Arial Narrow" w:eastAsia="Times New Roman" w:hAnsi="Arial Narrow"/>
                <w:sz w:val="24"/>
                <w:szCs w:val="24"/>
              </w:rPr>
              <w:t>Reviewee name</w:t>
            </w:r>
          </w:p>
        </w:tc>
        <w:tc>
          <w:tcPr>
            <w:tcW w:w="7046" w:type="dxa"/>
            <w:gridSpan w:val="3"/>
            <w:shd w:val="clear" w:color="auto" w:fill="auto"/>
            <w:noWrap/>
            <w:vAlign w:val="center"/>
          </w:tcPr>
          <w:p w14:paraId="0A55D41B"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r>
      <w:tr w:rsidR="008F3E43" w:rsidRPr="00246AA7" w14:paraId="05FD500A" w14:textId="77777777" w:rsidTr="006231EF">
        <w:trPr>
          <w:cantSplit/>
          <w:trHeight w:val="454"/>
        </w:trPr>
        <w:tc>
          <w:tcPr>
            <w:tcW w:w="2582" w:type="dxa"/>
            <w:shd w:val="clear" w:color="auto" w:fill="auto"/>
            <w:noWrap/>
            <w:vAlign w:val="center"/>
          </w:tcPr>
          <w:p w14:paraId="136319B6"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roofErr w:type="spellStart"/>
            <w:r w:rsidRPr="00246AA7">
              <w:rPr>
                <w:rFonts w:ascii="Arial Narrow" w:eastAsia="Times New Roman" w:hAnsi="Arial Narrow"/>
                <w:sz w:val="24"/>
                <w:szCs w:val="24"/>
              </w:rPr>
              <w:t>zID</w:t>
            </w:r>
            <w:proofErr w:type="spellEnd"/>
          </w:p>
        </w:tc>
        <w:tc>
          <w:tcPr>
            <w:tcW w:w="2340" w:type="dxa"/>
            <w:tcBorders>
              <w:right w:val="single" w:sz="8" w:space="0" w:color="000000"/>
            </w:tcBorders>
            <w:shd w:val="clear" w:color="auto" w:fill="auto"/>
            <w:noWrap/>
            <w:vAlign w:val="center"/>
          </w:tcPr>
          <w:p w14:paraId="5BDE1EA0"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c>
          <w:tcPr>
            <w:tcW w:w="2299" w:type="dxa"/>
            <w:tcBorders>
              <w:left w:val="single" w:sz="8" w:space="0" w:color="000000"/>
            </w:tcBorders>
            <w:shd w:val="clear" w:color="auto" w:fill="auto"/>
            <w:vAlign w:val="center"/>
          </w:tcPr>
          <w:p w14:paraId="7349D336"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c>
          <w:tcPr>
            <w:tcW w:w="2407" w:type="dxa"/>
            <w:tcBorders>
              <w:left w:val="single" w:sz="8" w:space="0" w:color="000000"/>
            </w:tcBorders>
            <w:shd w:val="clear" w:color="auto" w:fill="auto"/>
            <w:vAlign w:val="center"/>
          </w:tcPr>
          <w:p w14:paraId="7238BED1"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r>
      <w:tr w:rsidR="008F3E43" w:rsidRPr="00246AA7" w14:paraId="388C44E6" w14:textId="77777777" w:rsidTr="006231EF">
        <w:trPr>
          <w:cantSplit/>
          <w:trHeight w:val="454"/>
        </w:trPr>
        <w:tc>
          <w:tcPr>
            <w:tcW w:w="2582" w:type="dxa"/>
            <w:shd w:val="clear" w:color="auto" w:fill="auto"/>
            <w:noWrap/>
            <w:vAlign w:val="center"/>
          </w:tcPr>
          <w:p w14:paraId="61F449B3"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r w:rsidRPr="00246AA7">
              <w:rPr>
                <w:rFonts w:ascii="Arial Narrow" w:eastAsia="Times New Roman" w:hAnsi="Arial Narrow"/>
                <w:sz w:val="24"/>
                <w:szCs w:val="24"/>
              </w:rPr>
              <w:t>School</w:t>
            </w:r>
          </w:p>
        </w:tc>
        <w:tc>
          <w:tcPr>
            <w:tcW w:w="2340" w:type="dxa"/>
            <w:tcBorders>
              <w:right w:val="single" w:sz="8" w:space="0" w:color="000000"/>
            </w:tcBorders>
            <w:shd w:val="clear" w:color="auto" w:fill="auto"/>
            <w:noWrap/>
            <w:vAlign w:val="center"/>
          </w:tcPr>
          <w:p w14:paraId="73BC4F76"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c>
          <w:tcPr>
            <w:tcW w:w="2299" w:type="dxa"/>
            <w:tcBorders>
              <w:left w:val="single" w:sz="8" w:space="0" w:color="000000"/>
            </w:tcBorders>
            <w:shd w:val="clear" w:color="auto" w:fill="auto"/>
            <w:vAlign w:val="center"/>
          </w:tcPr>
          <w:p w14:paraId="1A41503D"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r w:rsidRPr="00246AA7">
              <w:rPr>
                <w:rFonts w:ascii="Arial Narrow" w:eastAsia="Times New Roman" w:hAnsi="Arial Narrow"/>
                <w:sz w:val="24"/>
                <w:szCs w:val="24"/>
              </w:rPr>
              <w:t>Faculty</w:t>
            </w:r>
          </w:p>
        </w:tc>
        <w:tc>
          <w:tcPr>
            <w:tcW w:w="2407" w:type="dxa"/>
            <w:tcBorders>
              <w:left w:val="single" w:sz="8" w:space="0" w:color="000000"/>
            </w:tcBorders>
            <w:shd w:val="clear" w:color="auto" w:fill="auto"/>
            <w:vAlign w:val="center"/>
          </w:tcPr>
          <w:p w14:paraId="56AFFD10"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r>
    </w:tbl>
    <w:p w14:paraId="783C0F95" w14:textId="77777777" w:rsidR="008F3E43" w:rsidRPr="00246AA7" w:rsidRDefault="008F3E43" w:rsidP="008F3E43">
      <w:pPr>
        <w:overflowPunct w:val="0"/>
        <w:autoSpaceDE w:val="0"/>
        <w:autoSpaceDN w:val="0"/>
        <w:adjustRightInd w:val="0"/>
        <w:spacing w:after="240" w:line="240" w:lineRule="auto"/>
        <w:ind w:right="-284"/>
        <w:jc w:val="center"/>
        <w:textAlignment w:val="baseline"/>
        <w:rPr>
          <w:rFonts w:ascii="Arial Narrow" w:eastAsia="Times New Roman" w:hAnsi="Arial Narrow"/>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right w:w="170" w:type="dxa"/>
        </w:tblCellMar>
        <w:tblLook w:val="04A0" w:firstRow="1" w:lastRow="0" w:firstColumn="1" w:lastColumn="0" w:noHBand="0" w:noVBand="1"/>
      </w:tblPr>
      <w:tblGrid>
        <w:gridCol w:w="2417"/>
        <w:gridCol w:w="2192"/>
        <w:gridCol w:w="2191"/>
        <w:gridCol w:w="2216"/>
      </w:tblGrid>
      <w:tr w:rsidR="008F3E43" w:rsidRPr="00246AA7" w14:paraId="0D754B32" w14:textId="77777777" w:rsidTr="006231EF">
        <w:trPr>
          <w:cantSplit/>
          <w:trHeight w:val="454"/>
        </w:trPr>
        <w:tc>
          <w:tcPr>
            <w:tcW w:w="2660" w:type="dxa"/>
            <w:shd w:val="clear" w:color="auto" w:fill="auto"/>
            <w:noWrap/>
            <w:vAlign w:val="center"/>
          </w:tcPr>
          <w:p w14:paraId="332EB3C7" w14:textId="4D8B5FC5"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b/>
                <w:sz w:val="24"/>
                <w:szCs w:val="24"/>
              </w:rPr>
            </w:pPr>
            <w:r w:rsidRPr="00246AA7">
              <w:rPr>
                <w:rFonts w:ascii="Arial Narrow" w:eastAsia="Times New Roman" w:hAnsi="Arial Narrow"/>
                <w:sz w:val="24"/>
                <w:szCs w:val="24"/>
              </w:rPr>
              <w:t>Review type (</w:t>
            </w:r>
            <w:r w:rsidR="001D06D0">
              <w:rPr>
                <w:rFonts w:ascii="Arial Narrow" w:eastAsia="Times New Roman" w:hAnsi="Arial Narrow"/>
                <w:sz w:val="24"/>
                <w:szCs w:val="24"/>
              </w:rPr>
              <w:t>asynchronous</w:t>
            </w:r>
            <w:r w:rsidRPr="00246AA7">
              <w:rPr>
                <w:rFonts w:ascii="Arial Narrow" w:eastAsia="Times New Roman" w:hAnsi="Arial Narrow"/>
                <w:sz w:val="24"/>
                <w:szCs w:val="24"/>
              </w:rPr>
              <w:t>)</w:t>
            </w:r>
          </w:p>
        </w:tc>
        <w:tc>
          <w:tcPr>
            <w:tcW w:w="2410" w:type="dxa"/>
            <w:tcBorders>
              <w:right w:val="single" w:sz="8" w:space="0" w:color="000000"/>
            </w:tcBorders>
            <w:shd w:val="clear" w:color="auto" w:fill="auto"/>
            <w:noWrap/>
            <w:vAlign w:val="center"/>
          </w:tcPr>
          <w:p w14:paraId="21B39B75"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c>
          <w:tcPr>
            <w:tcW w:w="2409" w:type="dxa"/>
            <w:tcBorders>
              <w:left w:val="single" w:sz="8" w:space="0" w:color="000000"/>
            </w:tcBorders>
            <w:shd w:val="clear" w:color="auto" w:fill="auto"/>
            <w:vAlign w:val="center"/>
          </w:tcPr>
          <w:p w14:paraId="025F99E5"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c>
          <w:tcPr>
            <w:tcW w:w="2437" w:type="dxa"/>
            <w:tcBorders>
              <w:left w:val="single" w:sz="8" w:space="0" w:color="000000"/>
            </w:tcBorders>
            <w:shd w:val="clear" w:color="auto" w:fill="auto"/>
            <w:vAlign w:val="center"/>
          </w:tcPr>
          <w:p w14:paraId="289F971F"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r>
      <w:tr w:rsidR="008F3E43" w:rsidRPr="00246AA7" w14:paraId="043BBB0E" w14:textId="77777777" w:rsidTr="006231EF">
        <w:trPr>
          <w:cantSplit/>
          <w:trHeight w:val="454"/>
        </w:trPr>
        <w:tc>
          <w:tcPr>
            <w:tcW w:w="2660" w:type="dxa"/>
            <w:shd w:val="clear" w:color="auto" w:fill="auto"/>
            <w:noWrap/>
            <w:vAlign w:val="center"/>
          </w:tcPr>
          <w:p w14:paraId="67D279DB" w14:textId="62BC007A"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r w:rsidRPr="00246AA7">
              <w:rPr>
                <w:rFonts w:ascii="Arial Narrow" w:eastAsia="Times New Roman" w:hAnsi="Arial Narrow"/>
                <w:sz w:val="24"/>
                <w:szCs w:val="24"/>
              </w:rPr>
              <w:t>Date</w:t>
            </w:r>
            <w:r w:rsidR="00C8487D">
              <w:rPr>
                <w:rFonts w:ascii="Arial Narrow" w:eastAsia="Times New Roman" w:hAnsi="Arial Narrow"/>
                <w:sz w:val="24"/>
                <w:szCs w:val="24"/>
              </w:rPr>
              <w:t xml:space="preserve"> of review</w:t>
            </w:r>
          </w:p>
        </w:tc>
        <w:tc>
          <w:tcPr>
            <w:tcW w:w="2410" w:type="dxa"/>
            <w:tcBorders>
              <w:right w:val="single" w:sz="8" w:space="0" w:color="000000"/>
            </w:tcBorders>
            <w:shd w:val="clear" w:color="auto" w:fill="auto"/>
            <w:noWrap/>
            <w:vAlign w:val="center"/>
          </w:tcPr>
          <w:p w14:paraId="1099A559"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c>
          <w:tcPr>
            <w:tcW w:w="2409" w:type="dxa"/>
            <w:tcBorders>
              <w:left w:val="single" w:sz="8" w:space="0" w:color="000000"/>
            </w:tcBorders>
            <w:shd w:val="clear" w:color="auto" w:fill="auto"/>
            <w:vAlign w:val="center"/>
          </w:tcPr>
          <w:p w14:paraId="7168F230"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r w:rsidRPr="00246AA7">
              <w:rPr>
                <w:rFonts w:ascii="Arial Narrow" w:eastAsia="Times New Roman" w:hAnsi="Arial Narrow"/>
                <w:sz w:val="24"/>
                <w:szCs w:val="24"/>
              </w:rPr>
              <w:t>Time</w:t>
            </w:r>
          </w:p>
        </w:tc>
        <w:tc>
          <w:tcPr>
            <w:tcW w:w="2437" w:type="dxa"/>
            <w:tcBorders>
              <w:left w:val="single" w:sz="8" w:space="0" w:color="000000"/>
            </w:tcBorders>
            <w:shd w:val="clear" w:color="auto" w:fill="auto"/>
            <w:vAlign w:val="center"/>
          </w:tcPr>
          <w:p w14:paraId="622017BE"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r>
    </w:tbl>
    <w:p w14:paraId="0283B233" w14:textId="77777777" w:rsidR="008F3E43" w:rsidRPr="00246AA7" w:rsidRDefault="008F3E43" w:rsidP="008F3E43">
      <w:pPr>
        <w:overflowPunct w:val="0"/>
        <w:autoSpaceDE w:val="0"/>
        <w:autoSpaceDN w:val="0"/>
        <w:adjustRightInd w:val="0"/>
        <w:spacing w:after="240" w:line="240" w:lineRule="auto"/>
        <w:ind w:right="-284"/>
        <w:jc w:val="center"/>
        <w:textAlignment w:val="baseline"/>
        <w:rPr>
          <w:rFonts w:ascii="Arial Narrow" w:eastAsia="Times New Roman" w:hAnsi="Arial Narrow"/>
          <w:b/>
          <w:sz w:val="24"/>
          <w:szCs w:val="24"/>
        </w:rPr>
      </w:pPr>
    </w:p>
    <w:p w14:paraId="11580527" w14:textId="77777777" w:rsidR="008F3E43" w:rsidRPr="00246AA7" w:rsidRDefault="008F3E43" w:rsidP="008F3E43">
      <w:pPr>
        <w:overflowPunct w:val="0"/>
        <w:autoSpaceDE w:val="0"/>
        <w:autoSpaceDN w:val="0"/>
        <w:adjustRightInd w:val="0"/>
        <w:spacing w:after="240" w:line="240" w:lineRule="auto"/>
        <w:ind w:right="-284"/>
        <w:textAlignment w:val="baseline"/>
        <w:rPr>
          <w:rFonts w:ascii="Arial Narrow" w:eastAsia="Times New Roman" w:hAnsi="Arial Narrow"/>
          <w:bCs/>
          <w:sz w:val="24"/>
          <w:szCs w:val="24"/>
        </w:rPr>
      </w:pPr>
      <w:r w:rsidRPr="00246AA7">
        <w:rPr>
          <w:rFonts w:ascii="Arial Narrow" w:eastAsia="Times New Roman" w:hAnsi="Arial Narrow"/>
          <w:b/>
          <w:sz w:val="24"/>
          <w:szCs w:val="24"/>
        </w:rPr>
        <w:t xml:space="preserve">Reviewer details </w:t>
      </w:r>
      <w:r w:rsidRPr="00246AA7">
        <w:rPr>
          <w:rFonts w:ascii="Arial Narrow" w:eastAsia="Times New Roman" w:hAnsi="Arial Narrow"/>
          <w:bCs/>
          <w:sz w:val="24"/>
          <w:szCs w:val="24"/>
        </w:rPr>
        <w:t>(</w:t>
      </w:r>
      <w:r w:rsidRPr="00CE3A0A">
        <w:rPr>
          <w:rFonts w:ascii="Arial Narrow" w:eastAsia="Times New Roman" w:hAnsi="Arial Narrow"/>
          <w:bCs/>
          <w:color w:val="FF0000"/>
          <w:sz w:val="24"/>
          <w:szCs w:val="24"/>
        </w:rPr>
        <w:t>to be deleted before release to reviewee</w:t>
      </w:r>
      <w:r w:rsidRPr="00246AA7">
        <w:rPr>
          <w:rFonts w:ascii="Arial Narrow" w:eastAsia="Times New Roman" w:hAnsi="Arial Narrow"/>
          <w:bCs/>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right w:w="170" w:type="dxa"/>
        </w:tblCellMar>
        <w:tblLook w:val="04A0" w:firstRow="1" w:lastRow="0" w:firstColumn="1" w:lastColumn="0" w:noHBand="0" w:noVBand="1"/>
      </w:tblPr>
      <w:tblGrid>
        <w:gridCol w:w="2416"/>
        <w:gridCol w:w="2192"/>
        <w:gridCol w:w="2154"/>
        <w:gridCol w:w="2254"/>
      </w:tblGrid>
      <w:tr w:rsidR="008F3E43" w:rsidRPr="00246AA7" w14:paraId="2F40AE96" w14:textId="77777777" w:rsidTr="006231EF">
        <w:trPr>
          <w:cantSplit/>
          <w:trHeight w:val="454"/>
        </w:trPr>
        <w:tc>
          <w:tcPr>
            <w:tcW w:w="2582" w:type="dxa"/>
            <w:shd w:val="clear" w:color="auto" w:fill="auto"/>
            <w:noWrap/>
            <w:vAlign w:val="center"/>
          </w:tcPr>
          <w:p w14:paraId="78CA6C9A"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b/>
                <w:sz w:val="24"/>
                <w:szCs w:val="24"/>
              </w:rPr>
            </w:pPr>
            <w:r w:rsidRPr="00246AA7">
              <w:rPr>
                <w:rFonts w:ascii="Arial Narrow" w:eastAsia="Times New Roman" w:hAnsi="Arial Narrow"/>
                <w:sz w:val="24"/>
                <w:szCs w:val="24"/>
              </w:rPr>
              <w:t>Reviewer name</w:t>
            </w:r>
          </w:p>
        </w:tc>
        <w:tc>
          <w:tcPr>
            <w:tcW w:w="7046" w:type="dxa"/>
            <w:gridSpan w:val="3"/>
            <w:shd w:val="clear" w:color="auto" w:fill="auto"/>
            <w:noWrap/>
            <w:vAlign w:val="center"/>
          </w:tcPr>
          <w:p w14:paraId="08B55313"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r>
      <w:tr w:rsidR="008F3E43" w:rsidRPr="00246AA7" w14:paraId="60737784" w14:textId="77777777" w:rsidTr="006231EF">
        <w:trPr>
          <w:cantSplit/>
          <w:trHeight w:val="454"/>
        </w:trPr>
        <w:tc>
          <w:tcPr>
            <w:tcW w:w="2582" w:type="dxa"/>
            <w:shd w:val="clear" w:color="auto" w:fill="auto"/>
            <w:noWrap/>
            <w:vAlign w:val="center"/>
          </w:tcPr>
          <w:p w14:paraId="5F766A2F"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roofErr w:type="spellStart"/>
            <w:r w:rsidRPr="00246AA7">
              <w:rPr>
                <w:rFonts w:ascii="Arial Narrow" w:eastAsia="Times New Roman" w:hAnsi="Arial Narrow"/>
                <w:sz w:val="24"/>
                <w:szCs w:val="24"/>
              </w:rPr>
              <w:t>zID</w:t>
            </w:r>
            <w:proofErr w:type="spellEnd"/>
          </w:p>
        </w:tc>
        <w:tc>
          <w:tcPr>
            <w:tcW w:w="7046" w:type="dxa"/>
            <w:gridSpan w:val="3"/>
            <w:shd w:val="clear" w:color="auto" w:fill="auto"/>
            <w:noWrap/>
            <w:vAlign w:val="center"/>
          </w:tcPr>
          <w:p w14:paraId="5CD48808"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r>
      <w:tr w:rsidR="008F3E43" w:rsidRPr="00246AA7" w14:paraId="4194F95E" w14:textId="77777777" w:rsidTr="006231EF">
        <w:trPr>
          <w:cantSplit/>
          <w:trHeight w:val="454"/>
        </w:trPr>
        <w:tc>
          <w:tcPr>
            <w:tcW w:w="2582" w:type="dxa"/>
            <w:shd w:val="clear" w:color="auto" w:fill="auto"/>
            <w:noWrap/>
            <w:vAlign w:val="center"/>
          </w:tcPr>
          <w:p w14:paraId="48BCF046"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r w:rsidRPr="00246AA7">
              <w:rPr>
                <w:rFonts w:ascii="Arial Narrow" w:eastAsia="Times New Roman" w:hAnsi="Arial Narrow"/>
                <w:sz w:val="24"/>
                <w:szCs w:val="24"/>
              </w:rPr>
              <w:t>School</w:t>
            </w:r>
          </w:p>
        </w:tc>
        <w:tc>
          <w:tcPr>
            <w:tcW w:w="2340" w:type="dxa"/>
            <w:tcBorders>
              <w:right w:val="single" w:sz="8" w:space="0" w:color="000000"/>
            </w:tcBorders>
            <w:shd w:val="clear" w:color="auto" w:fill="auto"/>
            <w:noWrap/>
            <w:vAlign w:val="center"/>
          </w:tcPr>
          <w:p w14:paraId="135A87CC"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c>
          <w:tcPr>
            <w:tcW w:w="2299" w:type="dxa"/>
            <w:tcBorders>
              <w:left w:val="single" w:sz="8" w:space="0" w:color="000000"/>
            </w:tcBorders>
            <w:shd w:val="clear" w:color="auto" w:fill="auto"/>
            <w:vAlign w:val="center"/>
          </w:tcPr>
          <w:p w14:paraId="131852D6"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r w:rsidRPr="00246AA7">
              <w:rPr>
                <w:rFonts w:ascii="Arial Narrow" w:eastAsia="Times New Roman" w:hAnsi="Arial Narrow"/>
                <w:sz w:val="24"/>
                <w:szCs w:val="24"/>
              </w:rPr>
              <w:t>Faculty</w:t>
            </w:r>
          </w:p>
        </w:tc>
        <w:tc>
          <w:tcPr>
            <w:tcW w:w="2407" w:type="dxa"/>
            <w:tcBorders>
              <w:left w:val="single" w:sz="8" w:space="0" w:color="000000"/>
            </w:tcBorders>
            <w:shd w:val="clear" w:color="auto" w:fill="auto"/>
            <w:vAlign w:val="center"/>
          </w:tcPr>
          <w:p w14:paraId="272E9849" w14:textId="77777777" w:rsidR="008F3E43" w:rsidRPr="00246AA7" w:rsidRDefault="008F3E43"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r>
    </w:tbl>
    <w:p w14:paraId="17328464" w14:textId="7118AE90" w:rsidR="00F432E8" w:rsidRDefault="00F432E8">
      <w:pPr>
        <w:spacing w:after="200"/>
        <w:rPr>
          <w:rFonts w:eastAsia="Times New Roman"/>
          <w:b/>
          <w:color w:val="0070C0"/>
          <w:sz w:val="24"/>
        </w:rPr>
      </w:pPr>
      <w:r>
        <w:rPr>
          <w:rFonts w:eastAsia="Times New Roman"/>
          <w:b/>
          <w:color w:val="0070C0"/>
          <w:sz w:val="24"/>
        </w:rPr>
        <w:br w:type="page"/>
      </w:r>
    </w:p>
    <w:tbl>
      <w:tblPr>
        <w:tblStyle w:val="TableGrid"/>
        <w:tblW w:w="5742" w:type="pct"/>
        <w:jc w:val="center"/>
        <w:tblLook w:val="04A0" w:firstRow="1" w:lastRow="0" w:firstColumn="1" w:lastColumn="0" w:noHBand="0" w:noVBand="1"/>
      </w:tblPr>
      <w:tblGrid>
        <w:gridCol w:w="6217"/>
        <w:gridCol w:w="1431"/>
        <w:gridCol w:w="1354"/>
        <w:gridCol w:w="1352"/>
      </w:tblGrid>
      <w:tr w:rsidR="008A304D" w:rsidRPr="00F432E8" w14:paraId="6AD4B790" w14:textId="2AB6ACAE" w:rsidTr="00A05C21">
        <w:trPr>
          <w:trHeight w:val="20"/>
          <w:jc w:val="center"/>
        </w:trPr>
        <w:tc>
          <w:tcPr>
            <w:tcW w:w="3002" w:type="pct"/>
            <w:vMerge w:val="restart"/>
          </w:tcPr>
          <w:p w14:paraId="516FD616" w14:textId="37564C3F" w:rsidR="008A304D" w:rsidRDefault="008A304D" w:rsidP="00B0474D">
            <w:pPr>
              <w:numPr>
                <w:ilvl w:val="0"/>
                <w:numId w:val="12"/>
              </w:numPr>
              <w:overflowPunct w:val="0"/>
              <w:autoSpaceDE w:val="0"/>
              <w:autoSpaceDN w:val="0"/>
              <w:adjustRightInd w:val="0"/>
              <w:spacing w:after="80"/>
              <w:ind w:left="340" w:right="34" w:hanging="340"/>
              <w:textAlignment w:val="baseline"/>
              <w:rPr>
                <w:rFonts w:ascii="Arial Narrow" w:eastAsia="Times New Roman" w:hAnsi="Arial Narrow"/>
                <w:b/>
              </w:rPr>
            </w:pPr>
            <w:r w:rsidRPr="00981859">
              <w:rPr>
                <w:rFonts w:ascii="Arial Narrow" w:eastAsia="Times New Roman" w:hAnsi="Arial Narrow"/>
                <w:b/>
              </w:rPr>
              <w:lastRenderedPageBreak/>
              <w:t>Engages students in active learning</w:t>
            </w:r>
          </w:p>
          <w:p w14:paraId="17553416" w14:textId="5E3967E3" w:rsidR="00474C71" w:rsidRPr="00474C71" w:rsidRDefault="00474C71" w:rsidP="00474C71">
            <w:pPr>
              <w:overflowPunct w:val="0"/>
              <w:autoSpaceDE w:val="0"/>
              <w:autoSpaceDN w:val="0"/>
              <w:adjustRightInd w:val="0"/>
              <w:spacing w:after="0"/>
              <w:ind w:left="340" w:right="32"/>
              <w:textAlignment w:val="baseline"/>
              <w:rPr>
                <w:rFonts w:ascii="Arial Narrow" w:eastAsia="Times New Roman" w:hAnsi="Arial Narrow"/>
                <w:bCs/>
              </w:rPr>
            </w:pPr>
            <w:r w:rsidRPr="00474C71">
              <w:rPr>
                <w:rFonts w:ascii="Arial Narrow" w:eastAsia="Times New Roman" w:hAnsi="Arial Narrow"/>
                <w:bCs/>
              </w:rPr>
              <w:t>Observable indicators</w:t>
            </w:r>
            <w:r w:rsidR="001D06D0">
              <w:rPr>
                <w:rFonts w:ascii="Arial Narrow" w:eastAsia="Times New Roman" w:hAnsi="Arial Narrow"/>
                <w:bCs/>
              </w:rPr>
              <w:t xml:space="preserve"> (examples may include):</w:t>
            </w:r>
          </w:p>
          <w:p w14:paraId="341EFCAF" w14:textId="77777777" w:rsidR="00637886" w:rsidRPr="00637886" w:rsidRDefault="00637886" w:rsidP="008612B3">
            <w:pPr>
              <w:numPr>
                <w:ilvl w:val="1"/>
                <w:numId w:val="30"/>
              </w:numPr>
              <w:spacing w:after="40"/>
              <w:ind w:left="527" w:hanging="170"/>
              <w:textAlignment w:val="center"/>
              <w:rPr>
                <w:rFonts w:ascii="Arial Narrow" w:eastAsia="Times New Roman" w:hAnsi="Arial Narrow" w:cs="Calibri"/>
                <w:szCs w:val="24"/>
                <w:lang w:eastAsia="en-AU"/>
              </w:rPr>
            </w:pPr>
            <w:r w:rsidRPr="00637886">
              <w:rPr>
                <w:rFonts w:ascii="Arial Narrow" w:eastAsia="Times New Roman" w:hAnsi="Arial Narrow" w:cs="Calibri"/>
                <w:szCs w:val="24"/>
                <w:lang w:eastAsia="en-AU"/>
              </w:rPr>
              <w:t>Encourages students to ask and answer questions in fora, discussion boards, chats and wikis</w:t>
            </w:r>
          </w:p>
          <w:p w14:paraId="23D0A26A" w14:textId="77777777" w:rsidR="00637886" w:rsidRPr="00637886" w:rsidRDefault="00637886" w:rsidP="008612B3">
            <w:pPr>
              <w:numPr>
                <w:ilvl w:val="1"/>
                <w:numId w:val="30"/>
              </w:numPr>
              <w:spacing w:after="40"/>
              <w:ind w:left="527" w:hanging="170"/>
              <w:textAlignment w:val="center"/>
              <w:rPr>
                <w:rFonts w:ascii="Arial Narrow" w:eastAsia="Times New Roman" w:hAnsi="Arial Narrow" w:cs="Calibri"/>
                <w:szCs w:val="24"/>
                <w:lang w:eastAsia="en-AU"/>
              </w:rPr>
            </w:pPr>
            <w:r w:rsidRPr="00637886">
              <w:rPr>
                <w:rFonts w:ascii="Arial Narrow" w:eastAsia="Times New Roman" w:hAnsi="Arial Narrow" w:cs="Calibri"/>
                <w:szCs w:val="24"/>
                <w:lang w:eastAsia="en-AU"/>
              </w:rPr>
              <w:t>Provides constructive feedback</w:t>
            </w:r>
          </w:p>
          <w:p w14:paraId="15F37202" w14:textId="77777777" w:rsidR="00637886" w:rsidRPr="00637886" w:rsidRDefault="00637886" w:rsidP="008612B3">
            <w:pPr>
              <w:numPr>
                <w:ilvl w:val="1"/>
                <w:numId w:val="30"/>
              </w:numPr>
              <w:spacing w:after="40"/>
              <w:ind w:left="527" w:hanging="170"/>
              <w:textAlignment w:val="center"/>
              <w:rPr>
                <w:rFonts w:ascii="Arial Narrow" w:eastAsia="Times New Roman" w:hAnsi="Arial Narrow" w:cs="Calibri"/>
                <w:szCs w:val="24"/>
                <w:lang w:eastAsia="en-AU"/>
              </w:rPr>
            </w:pPr>
            <w:r w:rsidRPr="00637886">
              <w:rPr>
                <w:rFonts w:ascii="Arial Narrow" w:eastAsia="Times New Roman" w:hAnsi="Arial Narrow" w:cs="Calibri"/>
                <w:szCs w:val="24"/>
                <w:lang w:eastAsia="en-AU"/>
              </w:rPr>
              <w:t>Encourages students to interact with each other and the content</w:t>
            </w:r>
          </w:p>
          <w:p w14:paraId="27069304" w14:textId="77777777" w:rsidR="001B5FB8" w:rsidRDefault="00637886" w:rsidP="008612B3">
            <w:pPr>
              <w:numPr>
                <w:ilvl w:val="1"/>
                <w:numId w:val="30"/>
              </w:numPr>
              <w:spacing w:after="40"/>
              <w:ind w:left="527" w:hanging="170"/>
              <w:textAlignment w:val="center"/>
              <w:rPr>
                <w:rFonts w:ascii="Arial Narrow" w:eastAsia="Times New Roman" w:hAnsi="Arial Narrow" w:cs="Calibri"/>
                <w:szCs w:val="24"/>
                <w:lang w:eastAsia="en-AU"/>
              </w:rPr>
            </w:pPr>
            <w:r w:rsidRPr="00637886">
              <w:rPr>
                <w:rFonts w:ascii="Arial Narrow" w:eastAsia="Times New Roman" w:hAnsi="Arial Narrow" w:cs="Calibri"/>
                <w:szCs w:val="24"/>
                <w:lang w:eastAsia="en-AU"/>
              </w:rPr>
              <w:t>Creates opportunities for reflection</w:t>
            </w:r>
          </w:p>
          <w:p w14:paraId="6D43A4B2" w14:textId="25D7C201" w:rsidR="00EF0E9A" w:rsidRPr="008612B3" w:rsidRDefault="00637886" w:rsidP="008612B3">
            <w:pPr>
              <w:numPr>
                <w:ilvl w:val="1"/>
                <w:numId w:val="30"/>
              </w:numPr>
              <w:spacing w:after="40"/>
              <w:ind w:left="527" w:hanging="170"/>
              <w:textAlignment w:val="center"/>
              <w:rPr>
                <w:rFonts w:ascii="Arial Narrow" w:eastAsia="Times New Roman" w:hAnsi="Arial Narrow" w:cs="Calibri"/>
                <w:szCs w:val="24"/>
                <w:lang w:eastAsia="en-AU"/>
              </w:rPr>
            </w:pPr>
            <w:r w:rsidRPr="001B5FB8">
              <w:rPr>
                <w:rFonts w:ascii="Arial Narrow" w:eastAsia="Times New Roman" w:hAnsi="Arial Narrow" w:cs="Calibri"/>
                <w:szCs w:val="24"/>
                <w:lang w:eastAsia="en-AU"/>
              </w:rPr>
              <w:t>Employs resources and technology meaningfully to support student engagement in learning by effectively utilising synchronous and / or asynchronous online tools</w:t>
            </w:r>
          </w:p>
        </w:tc>
        <w:tc>
          <w:tcPr>
            <w:tcW w:w="1998" w:type="pct"/>
            <w:gridSpan w:val="3"/>
            <w:tcBorders>
              <w:bottom w:val="single" w:sz="4" w:space="0" w:color="auto"/>
              <w:right w:val="single" w:sz="4" w:space="0" w:color="auto"/>
            </w:tcBorders>
          </w:tcPr>
          <w:p w14:paraId="3D0B66BA" w14:textId="4CF96378" w:rsidR="008A304D" w:rsidRPr="00F432E8" w:rsidRDefault="008A304D" w:rsidP="00B47E8E">
            <w:pPr>
              <w:spacing w:after="200"/>
              <w:jc w:val="center"/>
            </w:pPr>
            <w:r>
              <w:rPr>
                <w:rFonts w:ascii="Arial Narrow" w:eastAsia="Times New Roman" w:hAnsi="Arial Narrow" w:cs="Arial"/>
                <w:b/>
                <w:bCs/>
                <w:sz w:val="22"/>
                <w:szCs w:val="20"/>
              </w:rPr>
              <w:t>URL</w:t>
            </w:r>
          </w:p>
        </w:tc>
      </w:tr>
      <w:tr w:rsidR="008A304D" w:rsidRPr="00F432E8" w14:paraId="3188ACAF" w14:textId="7970CD67" w:rsidTr="00A05C21">
        <w:trPr>
          <w:trHeight w:val="1548"/>
          <w:jc w:val="center"/>
        </w:trPr>
        <w:tc>
          <w:tcPr>
            <w:tcW w:w="3002" w:type="pct"/>
            <w:vMerge/>
          </w:tcPr>
          <w:p w14:paraId="2D26DE30" w14:textId="77777777" w:rsidR="008A304D" w:rsidRPr="00981859" w:rsidRDefault="008A304D" w:rsidP="001A0AFB">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7784CE78" w14:textId="77777777" w:rsidR="008A304D" w:rsidRPr="00F432E8" w:rsidRDefault="008A304D">
            <w:pPr>
              <w:spacing w:after="200"/>
            </w:pPr>
          </w:p>
        </w:tc>
      </w:tr>
      <w:tr w:rsidR="00B47E8E" w:rsidRPr="00F432E8" w14:paraId="411FBBFA" w14:textId="3CF1BAB8" w:rsidTr="00A05C21">
        <w:trPr>
          <w:trHeight w:val="20"/>
          <w:jc w:val="center"/>
        </w:trPr>
        <w:tc>
          <w:tcPr>
            <w:tcW w:w="3002" w:type="pct"/>
            <w:vMerge/>
          </w:tcPr>
          <w:p w14:paraId="30FC2483" w14:textId="77777777" w:rsidR="00B47E8E" w:rsidRPr="00981859" w:rsidRDefault="00B47E8E" w:rsidP="001A0AFB">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2094F8B1" w14:textId="3C1ACDF1" w:rsidR="00B47E8E" w:rsidRPr="00F432E8" w:rsidRDefault="00B47E8E" w:rsidP="00B47E8E">
            <w:pPr>
              <w:spacing w:after="200"/>
              <w:jc w:val="center"/>
            </w:pPr>
            <w:r>
              <w:rPr>
                <w:rFonts w:ascii="Arial Narrow" w:eastAsia="Times New Roman" w:hAnsi="Arial Narrow"/>
                <w:b/>
                <w:bCs/>
                <w:szCs w:val="20"/>
              </w:rPr>
              <w:t>Course component</w:t>
            </w:r>
          </w:p>
        </w:tc>
      </w:tr>
      <w:tr w:rsidR="00B47E8E" w:rsidRPr="00F432E8" w14:paraId="21246F8D" w14:textId="0E155B98" w:rsidTr="00A05C21">
        <w:trPr>
          <w:trHeight w:val="1548"/>
          <w:jc w:val="center"/>
        </w:trPr>
        <w:tc>
          <w:tcPr>
            <w:tcW w:w="3002" w:type="pct"/>
            <w:vMerge/>
          </w:tcPr>
          <w:p w14:paraId="36BDF2CA" w14:textId="77777777" w:rsidR="00B47E8E" w:rsidRPr="00981859" w:rsidRDefault="00B47E8E" w:rsidP="001A0AFB">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6467A005" w14:textId="77777777" w:rsidR="00B47E8E" w:rsidRPr="00F432E8" w:rsidRDefault="00B47E8E">
            <w:pPr>
              <w:spacing w:after="200"/>
            </w:pPr>
          </w:p>
        </w:tc>
      </w:tr>
      <w:tr w:rsidR="00B47E8E" w:rsidRPr="00F432E8" w14:paraId="785747BE" w14:textId="7672DCCB" w:rsidTr="00A05C21">
        <w:trPr>
          <w:trHeight w:val="57"/>
          <w:jc w:val="center"/>
        </w:trPr>
        <w:tc>
          <w:tcPr>
            <w:tcW w:w="3002" w:type="pct"/>
            <w:vMerge/>
          </w:tcPr>
          <w:p w14:paraId="6CFD6E80" w14:textId="77777777" w:rsidR="00B47E8E" w:rsidRPr="00981859" w:rsidRDefault="00B47E8E" w:rsidP="001A0AFB">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2F8D570D" w14:textId="5DC211C8" w:rsidR="00B47E8E" w:rsidRPr="00F432E8" w:rsidRDefault="00B47E8E" w:rsidP="00390F9C">
            <w:pPr>
              <w:spacing w:after="200"/>
              <w:jc w:val="center"/>
            </w:pPr>
            <w:r>
              <w:rPr>
                <w:rFonts w:ascii="Arial Narrow" w:eastAsia="Times New Roman" w:hAnsi="Arial Narrow"/>
                <w:b/>
                <w:bCs/>
                <w:szCs w:val="20"/>
              </w:rPr>
              <w:t>Reviewee’s role in design and development</w:t>
            </w:r>
          </w:p>
        </w:tc>
      </w:tr>
      <w:tr w:rsidR="00B47E8E" w:rsidRPr="00F432E8" w14:paraId="221C704F" w14:textId="5C515893" w:rsidTr="00A05C21">
        <w:trPr>
          <w:trHeight w:val="1548"/>
          <w:jc w:val="center"/>
        </w:trPr>
        <w:tc>
          <w:tcPr>
            <w:tcW w:w="3002" w:type="pct"/>
            <w:vMerge/>
            <w:tcBorders>
              <w:bottom w:val="single" w:sz="4" w:space="0" w:color="000000" w:themeColor="text1"/>
            </w:tcBorders>
          </w:tcPr>
          <w:p w14:paraId="724FD7FC" w14:textId="77777777" w:rsidR="00B47E8E" w:rsidRPr="00981859" w:rsidRDefault="00B47E8E" w:rsidP="001A0AFB">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000000" w:themeColor="text1"/>
              <w:right w:val="single" w:sz="4" w:space="0" w:color="auto"/>
            </w:tcBorders>
          </w:tcPr>
          <w:p w14:paraId="37BFEADA" w14:textId="77777777" w:rsidR="00B47E8E" w:rsidRPr="00F432E8" w:rsidRDefault="00B47E8E">
            <w:pPr>
              <w:spacing w:after="200"/>
            </w:pPr>
          </w:p>
        </w:tc>
      </w:tr>
      <w:tr w:rsidR="00A05C21" w:rsidRPr="00F432E8" w14:paraId="5F8A3491" w14:textId="77777777" w:rsidTr="00A05C21">
        <w:trPr>
          <w:trHeight w:val="1548"/>
          <w:jc w:val="center"/>
        </w:trPr>
        <w:tc>
          <w:tcPr>
            <w:tcW w:w="3002" w:type="pct"/>
          </w:tcPr>
          <w:p w14:paraId="5F913F12" w14:textId="37063E40" w:rsidR="00940486" w:rsidRDefault="00940486" w:rsidP="00CF0E12">
            <w:pPr>
              <w:shd w:val="clear" w:color="auto" w:fill="FFFFFF"/>
              <w:overflowPunct w:val="0"/>
              <w:autoSpaceDE w:val="0"/>
              <w:autoSpaceDN w:val="0"/>
              <w:adjustRightInd w:val="0"/>
              <w:spacing w:after="0"/>
              <w:textAlignment w:val="baseline"/>
              <w:rPr>
                <w:rFonts w:eastAsia="Times New Roman"/>
                <w:b/>
                <w:sz w:val="20"/>
                <w:szCs w:val="20"/>
              </w:rPr>
            </w:pPr>
            <w:r w:rsidRPr="00981859">
              <w:rPr>
                <w:rFonts w:ascii="Arial Narrow" w:eastAsia="Times New Roman" w:hAnsi="Arial Narrow"/>
                <w:color w:val="4F81BD"/>
              </w:rPr>
              <w:t>Enter observations and descriptive comments here.</w:t>
            </w:r>
          </w:p>
        </w:tc>
        <w:tc>
          <w:tcPr>
            <w:tcW w:w="691" w:type="pct"/>
          </w:tcPr>
          <w:p w14:paraId="4708680D" w14:textId="5905FF65" w:rsidR="00940486" w:rsidRDefault="00940486" w:rsidP="00940486">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sidRPr="00CF0E12">
              <w:rPr>
                <w:rFonts w:ascii="Arial Narrow" w:eastAsia="Times New Roman" w:hAnsi="Arial Narrow" w:cs="Arial"/>
                <w:sz w:val="22"/>
                <w:szCs w:val="20"/>
              </w:rPr>
              <w:t>Effectiveness not clear</w:t>
            </w:r>
          </w:p>
          <w:p w14:paraId="5623AC0B" w14:textId="77777777" w:rsidR="00AB59E1" w:rsidRPr="00CF0E12" w:rsidRDefault="00AB59E1" w:rsidP="00940486">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622D76CB" w14:textId="288C83B4" w:rsidR="00940486" w:rsidRPr="00CF0E12" w:rsidRDefault="00940486" w:rsidP="00940486">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szCs w:val="20"/>
              </w:rPr>
            </w:pPr>
            <w:r w:rsidRPr="00CF0E12">
              <w:rPr>
                <w:rFonts w:ascii="Arial Narrow" w:eastAsia="Times New Roman" w:hAnsi="Arial Narrow" w:cs="Arial"/>
                <w:sz w:val="22"/>
                <w:szCs w:val="20"/>
              </w:rPr>
              <w:sym w:font="Wingdings" w:char="F06F"/>
            </w:r>
          </w:p>
        </w:tc>
        <w:tc>
          <w:tcPr>
            <w:tcW w:w="654" w:type="pct"/>
            <w:tcBorders>
              <w:right w:val="single" w:sz="4" w:space="0" w:color="auto"/>
            </w:tcBorders>
          </w:tcPr>
          <w:p w14:paraId="31A56715" w14:textId="318C007B" w:rsidR="00940486" w:rsidRDefault="00940486" w:rsidP="00940486">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sidRPr="00CF0E12">
              <w:rPr>
                <w:rFonts w:ascii="Arial Narrow" w:eastAsia="Times New Roman" w:hAnsi="Arial Narrow" w:cs="Arial"/>
                <w:sz w:val="22"/>
                <w:szCs w:val="20"/>
              </w:rPr>
              <w:t>Effective</w:t>
            </w:r>
            <w:r w:rsidRPr="00CF0E12">
              <w:rPr>
                <w:rFonts w:ascii="Arial Narrow" w:eastAsia="Times New Roman" w:hAnsi="Arial Narrow" w:cs="Arial"/>
                <w:sz w:val="22"/>
                <w:szCs w:val="20"/>
              </w:rPr>
              <w:br/>
            </w:r>
          </w:p>
          <w:p w14:paraId="62FB4A65" w14:textId="77777777" w:rsidR="00AB59E1" w:rsidRPr="00CF0E12" w:rsidRDefault="00AB59E1" w:rsidP="00940486">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0533411C" w14:textId="3170708A" w:rsidR="00940486" w:rsidRPr="00CF0E12" w:rsidRDefault="00940486" w:rsidP="00940486">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szCs w:val="20"/>
              </w:rPr>
            </w:pPr>
            <w:r w:rsidRPr="00CF0E12">
              <w:rPr>
                <w:rFonts w:ascii="Arial Narrow" w:eastAsia="Times New Roman" w:hAnsi="Arial Narrow" w:cs="Arial"/>
                <w:sz w:val="22"/>
                <w:szCs w:val="20"/>
              </w:rPr>
              <w:sym w:font="Wingdings" w:char="F06F"/>
            </w:r>
          </w:p>
        </w:tc>
        <w:tc>
          <w:tcPr>
            <w:tcW w:w="653" w:type="pct"/>
            <w:tcBorders>
              <w:left w:val="single" w:sz="4" w:space="0" w:color="auto"/>
            </w:tcBorders>
          </w:tcPr>
          <w:p w14:paraId="144B3CE4" w14:textId="2020AB29" w:rsidR="009A1527" w:rsidRDefault="009A1527" w:rsidP="009A1527">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Pr>
                <w:rFonts w:ascii="Arial Narrow" w:eastAsia="Times New Roman" w:hAnsi="Arial Narrow" w:cs="Arial"/>
                <w:sz w:val="22"/>
                <w:szCs w:val="20"/>
              </w:rPr>
              <w:t>Very e</w:t>
            </w:r>
            <w:r w:rsidRPr="00CF0E12">
              <w:rPr>
                <w:rFonts w:ascii="Arial Narrow" w:eastAsia="Times New Roman" w:hAnsi="Arial Narrow" w:cs="Arial"/>
                <w:sz w:val="22"/>
                <w:szCs w:val="20"/>
              </w:rPr>
              <w:t>ffective</w:t>
            </w:r>
            <w:r w:rsidRPr="00CF0E12">
              <w:rPr>
                <w:rFonts w:ascii="Arial Narrow" w:eastAsia="Times New Roman" w:hAnsi="Arial Narrow" w:cs="Arial"/>
                <w:sz w:val="22"/>
                <w:szCs w:val="20"/>
              </w:rPr>
              <w:br/>
            </w:r>
          </w:p>
          <w:p w14:paraId="256BA4C3" w14:textId="77777777" w:rsidR="009A1527" w:rsidRPr="00CF0E12" w:rsidRDefault="009A1527" w:rsidP="009A1527">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3758F747" w14:textId="2D9C8D94" w:rsidR="00940486" w:rsidRPr="00CF0E12" w:rsidRDefault="009A1527" w:rsidP="009A1527">
            <w:pPr>
              <w:spacing w:after="200"/>
              <w:jc w:val="center"/>
              <w:rPr>
                <w:rFonts w:ascii="Arial Narrow" w:eastAsia="Times New Roman" w:hAnsi="Arial Narrow"/>
                <w:szCs w:val="20"/>
              </w:rPr>
            </w:pPr>
            <w:r w:rsidRPr="00CF0E12">
              <w:rPr>
                <w:rFonts w:ascii="Arial Narrow" w:eastAsia="Times New Roman" w:hAnsi="Arial Narrow" w:cs="Arial"/>
                <w:sz w:val="22"/>
                <w:szCs w:val="20"/>
              </w:rPr>
              <w:sym w:font="Wingdings" w:char="F06F"/>
            </w:r>
          </w:p>
        </w:tc>
      </w:tr>
      <w:tr w:rsidR="00E768F7" w:rsidRPr="00F432E8" w14:paraId="3A7D8A3E" w14:textId="77777777" w:rsidTr="006231EF">
        <w:trPr>
          <w:trHeight w:val="20"/>
          <w:jc w:val="center"/>
        </w:trPr>
        <w:tc>
          <w:tcPr>
            <w:tcW w:w="3002" w:type="pct"/>
            <w:vMerge w:val="restart"/>
          </w:tcPr>
          <w:p w14:paraId="79A99141" w14:textId="77777777" w:rsidR="004C229E" w:rsidRPr="00100588" w:rsidRDefault="00752E98" w:rsidP="00B0474D">
            <w:pPr>
              <w:numPr>
                <w:ilvl w:val="0"/>
                <w:numId w:val="12"/>
              </w:numPr>
              <w:overflowPunct w:val="0"/>
              <w:autoSpaceDE w:val="0"/>
              <w:autoSpaceDN w:val="0"/>
              <w:adjustRightInd w:val="0"/>
              <w:spacing w:after="80"/>
              <w:ind w:left="340" w:right="34" w:hanging="340"/>
              <w:textAlignment w:val="baseline"/>
              <w:rPr>
                <w:rFonts w:ascii="Arial Narrow" w:eastAsia="Times New Roman" w:hAnsi="Arial Narrow"/>
                <w:b/>
              </w:rPr>
            </w:pPr>
            <w:r w:rsidRPr="00100588">
              <w:rPr>
                <w:rFonts w:ascii="Arial Narrow" w:eastAsia="Times New Roman" w:hAnsi="Arial Narrow"/>
                <w:b/>
              </w:rPr>
              <w:t xml:space="preserve">Builds on students' existing knowledge </w:t>
            </w:r>
          </w:p>
          <w:p w14:paraId="3475D476" w14:textId="25924143" w:rsidR="004A484B" w:rsidRPr="001D06D0" w:rsidRDefault="004A484B" w:rsidP="004A484B">
            <w:pPr>
              <w:overflowPunct w:val="0"/>
              <w:autoSpaceDE w:val="0"/>
              <w:autoSpaceDN w:val="0"/>
              <w:adjustRightInd w:val="0"/>
              <w:spacing w:after="0"/>
              <w:ind w:left="340" w:right="32"/>
              <w:textAlignment w:val="baseline"/>
              <w:rPr>
                <w:rFonts w:ascii="Arial Narrow" w:eastAsia="Times New Roman" w:hAnsi="Arial Narrow"/>
                <w:bCs/>
              </w:rPr>
            </w:pPr>
            <w:r w:rsidRPr="001D06D0">
              <w:rPr>
                <w:rFonts w:ascii="Arial Narrow" w:eastAsia="Times New Roman" w:hAnsi="Arial Narrow"/>
                <w:bCs/>
              </w:rPr>
              <w:t>Observable indicators</w:t>
            </w:r>
            <w:r w:rsidR="001D06D0">
              <w:rPr>
                <w:rFonts w:ascii="Arial Narrow" w:eastAsia="Times New Roman" w:hAnsi="Arial Narrow"/>
                <w:bCs/>
              </w:rPr>
              <w:t xml:space="preserve"> (examples may include):</w:t>
            </w:r>
          </w:p>
          <w:p w14:paraId="6BA250A7" w14:textId="77777777" w:rsidR="002148F6" w:rsidRPr="002148F6" w:rsidRDefault="002148F6" w:rsidP="008612B3">
            <w:pPr>
              <w:numPr>
                <w:ilvl w:val="1"/>
                <w:numId w:val="30"/>
              </w:numPr>
              <w:spacing w:after="40"/>
              <w:ind w:left="527" w:hanging="170"/>
              <w:textAlignment w:val="center"/>
              <w:rPr>
                <w:rFonts w:ascii="Arial Narrow" w:eastAsia="Times New Roman" w:hAnsi="Arial Narrow" w:cs="Calibri"/>
                <w:szCs w:val="24"/>
                <w:lang w:eastAsia="en-AU"/>
              </w:rPr>
            </w:pPr>
            <w:r w:rsidRPr="002148F6">
              <w:rPr>
                <w:rFonts w:ascii="Arial Narrow" w:eastAsia="Times New Roman" w:hAnsi="Arial Narrow" w:cs="Calibri"/>
                <w:szCs w:val="24"/>
                <w:lang w:eastAsia="en-AU"/>
              </w:rPr>
              <w:t>Creates opportunities for sharing of and reflecting on prior knowledge utilising synchronous and / or asynchronous online tools</w:t>
            </w:r>
          </w:p>
          <w:p w14:paraId="4CFCFC92" w14:textId="77777777" w:rsidR="002148F6" w:rsidRPr="002148F6" w:rsidRDefault="002148F6" w:rsidP="008612B3">
            <w:pPr>
              <w:numPr>
                <w:ilvl w:val="1"/>
                <w:numId w:val="30"/>
              </w:numPr>
              <w:spacing w:after="40"/>
              <w:ind w:left="527" w:hanging="170"/>
              <w:textAlignment w:val="center"/>
              <w:rPr>
                <w:rFonts w:ascii="Arial Narrow" w:eastAsia="Times New Roman" w:hAnsi="Arial Narrow" w:cs="Calibri"/>
                <w:szCs w:val="24"/>
                <w:lang w:eastAsia="en-AU"/>
              </w:rPr>
            </w:pPr>
            <w:r w:rsidRPr="002148F6">
              <w:rPr>
                <w:rFonts w:ascii="Arial Narrow" w:eastAsia="Times New Roman" w:hAnsi="Arial Narrow" w:cs="Calibri"/>
                <w:szCs w:val="24"/>
                <w:lang w:eastAsia="en-AU"/>
              </w:rPr>
              <w:t>Seeks feedback to determine students' understanding</w:t>
            </w:r>
          </w:p>
          <w:p w14:paraId="20724814" w14:textId="77777777" w:rsidR="002148F6" w:rsidRPr="002148F6" w:rsidRDefault="002148F6" w:rsidP="008612B3">
            <w:pPr>
              <w:numPr>
                <w:ilvl w:val="1"/>
                <w:numId w:val="30"/>
              </w:numPr>
              <w:spacing w:after="40"/>
              <w:ind w:left="527" w:hanging="170"/>
              <w:textAlignment w:val="center"/>
              <w:rPr>
                <w:rFonts w:ascii="Arial Narrow" w:eastAsia="Times New Roman" w:hAnsi="Arial Narrow" w:cs="Calibri"/>
                <w:szCs w:val="24"/>
                <w:lang w:eastAsia="en-AU"/>
              </w:rPr>
            </w:pPr>
            <w:r w:rsidRPr="002148F6">
              <w:rPr>
                <w:rFonts w:ascii="Arial Narrow" w:eastAsia="Times New Roman" w:hAnsi="Arial Narrow" w:cs="Calibri"/>
                <w:szCs w:val="24"/>
                <w:lang w:eastAsia="en-AU"/>
              </w:rPr>
              <w:t>Provides real life examples or elicits them from students</w:t>
            </w:r>
          </w:p>
          <w:p w14:paraId="5B43F557" w14:textId="77777777" w:rsidR="002148F6" w:rsidRPr="002148F6" w:rsidRDefault="002148F6" w:rsidP="008612B3">
            <w:pPr>
              <w:numPr>
                <w:ilvl w:val="1"/>
                <w:numId w:val="30"/>
              </w:numPr>
              <w:spacing w:after="40"/>
              <w:ind w:left="527" w:hanging="170"/>
              <w:textAlignment w:val="center"/>
              <w:rPr>
                <w:rFonts w:ascii="Arial Narrow" w:eastAsia="Times New Roman" w:hAnsi="Arial Narrow" w:cs="Calibri"/>
                <w:szCs w:val="24"/>
                <w:lang w:eastAsia="en-AU"/>
              </w:rPr>
            </w:pPr>
            <w:r w:rsidRPr="002148F6">
              <w:rPr>
                <w:rFonts w:ascii="Arial Narrow" w:eastAsia="Times New Roman" w:hAnsi="Arial Narrow" w:cs="Calibri"/>
                <w:szCs w:val="24"/>
                <w:lang w:eastAsia="en-AU"/>
              </w:rPr>
              <w:t>Recapitulates and builds on class preparation</w:t>
            </w:r>
          </w:p>
          <w:p w14:paraId="5927EEC9" w14:textId="77777777" w:rsidR="002148F6" w:rsidRPr="002148F6" w:rsidRDefault="002148F6" w:rsidP="008612B3">
            <w:pPr>
              <w:numPr>
                <w:ilvl w:val="1"/>
                <w:numId w:val="30"/>
              </w:numPr>
              <w:spacing w:after="40"/>
              <w:ind w:left="527" w:hanging="170"/>
              <w:textAlignment w:val="center"/>
              <w:rPr>
                <w:rFonts w:ascii="Arial Narrow" w:eastAsia="Times New Roman" w:hAnsi="Arial Narrow" w:cs="Calibri"/>
                <w:szCs w:val="24"/>
                <w:lang w:eastAsia="en-AU"/>
              </w:rPr>
            </w:pPr>
            <w:r w:rsidRPr="002148F6">
              <w:rPr>
                <w:rFonts w:ascii="Arial Narrow" w:eastAsia="Times New Roman" w:hAnsi="Arial Narrow" w:cs="Calibri"/>
                <w:szCs w:val="24"/>
                <w:lang w:eastAsia="en-AU"/>
              </w:rPr>
              <w:t>Seeks student feedback utilising synchronous and / or asynchronous online tools</w:t>
            </w:r>
          </w:p>
          <w:p w14:paraId="6C00693D" w14:textId="77777777" w:rsidR="002148F6" w:rsidRPr="002148F6" w:rsidRDefault="002148F6" w:rsidP="008612B3">
            <w:pPr>
              <w:numPr>
                <w:ilvl w:val="1"/>
                <w:numId w:val="30"/>
              </w:numPr>
              <w:spacing w:after="40"/>
              <w:ind w:left="527" w:hanging="170"/>
              <w:textAlignment w:val="center"/>
              <w:rPr>
                <w:rFonts w:ascii="Arial Narrow" w:eastAsia="Times New Roman" w:hAnsi="Arial Narrow" w:cs="Calibri"/>
                <w:szCs w:val="24"/>
                <w:lang w:eastAsia="en-AU"/>
              </w:rPr>
            </w:pPr>
            <w:r w:rsidRPr="002148F6">
              <w:rPr>
                <w:rFonts w:ascii="Arial Narrow" w:eastAsia="Times New Roman" w:hAnsi="Arial Narrow" w:cs="Calibri"/>
                <w:szCs w:val="24"/>
                <w:lang w:eastAsia="en-AU"/>
              </w:rPr>
              <w:t>Seeks student feedback toward the conclusion of the module (to assist students in determining individual work to be consolidated)</w:t>
            </w:r>
          </w:p>
          <w:p w14:paraId="66D2294B" w14:textId="77777777" w:rsidR="002148F6" w:rsidRPr="002148F6" w:rsidRDefault="002148F6" w:rsidP="008612B3">
            <w:pPr>
              <w:numPr>
                <w:ilvl w:val="1"/>
                <w:numId w:val="30"/>
              </w:numPr>
              <w:spacing w:after="40"/>
              <w:ind w:left="527" w:hanging="170"/>
              <w:textAlignment w:val="center"/>
              <w:rPr>
                <w:rFonts w:ascii="Arial Narrow" w:eastAsia="Times New Roman" w:hAnsi="Arial Narrow" w:cs="Calibri"/>
                <w:szCs w:val="24"/>
                <w:lang w:eastAsia="en-AU"/>
              </w:rPr>
            </w:pPr>
            <w:r w:rsidRPr="002148F6">
              <w:rPr>
                <w:rFonts w:ascii="Arial Narrow" w:eastAsia="Times New Roman" w:hAnsi="Arial Narrow" w:cs="Calibri"/>
                <w:szCs w:val="24"/>
                <w:lang w:eastAsia="en-AU"/>
              </w:rPr>
              <w:t>Helps students bridge the gap between their current conceptual understanding and the next “level”</w:t>
            </w:r>
          </w:p>
          <w:p w14:paraId="14EF51C2" w14:textId="2786FDE3" w:rsidR="00E768F7" w:rsidRPr="00F432E8" w:rsidRDefault="002148F6" w:rsidP="008612B3">
            <w:pPr>
              <w:numPr>
                <w:ilvl w:val="1"/>
                <w:numId w:val="30"/>
              </w:numPr>
              <w:spacing w:after="40"/>
              <w:ind w:left="527" w:hanging="170"/>
              <w:textAlignment w:val="center"/>
              <w:rPr>
                <w:rFonts w:ascii="Arial" w:eastAsia="Times New Roman" w:hAnsi="Arial" w:cs="Arial"/>
                <w:b/>
                <w:sz w:val="20"/>
                <w:szCs w:val="20"/>
              </w:rPr>
            </w:pPr>
            <w:r w:rsidRPr="002148F6">
              <w:rPr>
                <w:rFonts w:ascii="Arial Narrow" w:eastAsia="Times New Roman" w:hAnsi="Arial Narrow" w:cs="Calibri"/>
                <w:szCs w:val="24"/>
                <w:lang w:eastAsia="en-AU"/>
              </w:rPr>
              <w:t>Helps students become aware of what the next levels are</w:t>
            </w:r>
          </w:p>
        </w:tc>
        <w:tc>
          <w:tcPr>
            <w:tcW w:w="1998" w:type="pct"/>
            <w:gridSpan w:val="3"/>
            <w:tcBorders>
              <w:bottom w:val="single" w:sz="4" w:space="0" w:color="auto"/>
              <w:right w:val="single" w:sz="4" w:space="0" w:color="auto"/>
            </w:tcBorders>
          </w:tcPr>
          <w:p w14:paraId="3C203427" w14:textId="77777777" w:rsidR="00E768F7" w:rsidRPr="00F432E8" w:rsidRDefault="00E768F7" w:rsidP="006231EF">
            <w:pPr>
              <w:spacing w:after="200"/>
              <w:jc w:val="center"/>
            </w:pPr>
            <w:r>
              <w:rPr>
                <w:rFonts w:ascii="Arial Narrow" w:eastAsia="Times New Roman" w:hAnsi="Arial Narrow" w:cs="Arial"/>
                <w:b/>
                <w:bCs/>
                <w:sz w:val="22"/>
                <w:szCs w:val="20"/>
              </w:rPr>
              <w:t>URL</w:t>
            </w:r>
          </w:p>
        </w:tc>
      </w:tr>
      <w:tr w:rsidR="00E768F7" w:rsidRPr="00F432E8" w14:paraId="4DAB89CE" w14:textId="77777777" w:rsidTr="006231EF">
        <w:trPr>
          <w:trHeight w:val="1548"/>
          <w:jc w:val="center"/>
        </w:trPr>
        <w:tc>
          <w:tcPr>
            <w:tcW w:w="3002" w:type="pct"/>
            <w:vMerge/>
          </w:tcPr>
          <w:p w14:paraId="7D2D50B3" w14:textId="77777777" w:rsidR="00E768F7" w:rsidRPr="00981859" w:rsidRDefault="00E768F7" w:rsidP="00E768F7">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4E7DDD9C" w14:textId="77777777" w:rsidR="00E768F7" w:rsidRPr="00F432E8" w:rsidRDefault="00E768F7" w:rsidP="006231EF">
            <w:pPr>
              <w:spacing w:after="200"/>
            </w:pPr>
          </w:p>
        </w:tc>
      </w:tr>
      <w:tr w:rsidR="00E768F7" w:rsidRPr="00F432E8" w14:paraId="77487630" w14:textId="77777777" w:rsidTr="006231EF">
        <w:trPr>
          <w:trHeight w:val="20"/>
          <w:jc w:val="center"/>
        </w:trPr>
        <w:tc>
          <w:tcPr>
            <w:tcW w:w="3002" w:type="pct"/>
            <w:vMerge/>
          </w:tcPr>
          <w:p w14:paraId="48D27F66" w14:textId="77777777" w:rsidR="00E768F7" w:rsidRPr="00981859" w:rsidRDefault="00E768F7" w:rsidP="00E768F7">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4E6E448B" w14:textId="77777777" w:rsidR="00E768F7" w:rsidRPr="00F432E8" w:rsidRDefault="00E768F7" w:rsidP="006231EF">
            <w:pPr>
              <w:spacing w:after="200"/>
              <w:jc w:val="center"/>
            </w:pPr>
            <w:r>
              <w:rPr>
                <w:rFonts w:ascii="Arial Narrow" w:eastAsia="Times New Roman" w:hAnsi="Arial Narrow"/>
                <w:b/>
                <w:bCs/>
                <w:szCs w:val="20"/>
              </w:rPr>
              <w:t>Course component</w:t>
            </w:r>
          </w:p>
        </w:tc>
      </w:tr>
      <w:tr w:rsidR="00E768F7" w:rsidRPr="00F432E8" w14:paraId="364E3CE2" w14:textId="77777777" w:rsidTr="006231EF">
        <w:trPr>
          <w:trHeight w:val="1548"/>
          <w:jc w:val="center"/>
        </w:trPr>
        <w:tc>
          <w:tcPr>
            <w:tcW w:w="3002" w:type="pct"/>
            <w:vMerge/>
          </w:tcPr>
          <w:p w14:paraId="31EB0CA5" w14:textId="77777777" w:rsidR="00E768F7" w:rsidRPr="00981859" w:rsidRDefault="00E768F7" w:rsidP="00E768F7">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2150DD80" w14:textId="77777777" w:rsidR="00E768F7" w:rsidRPr="00F432E8" w:rsidRDefault="00E768F7" w:rsidP="006231EF">
            <w:pPr>
              <w:spacing w:after="200"/>
            </w:pPr>
          </w:p>
        </w:tc>
      </w:tr>
      <w:tr w:rsidR="00E768F7" w:rsidRPr="00F432E8" w14:paraId="2F9442F2" w14:textId="77777777" w:rsidTr="006231EF">
        <w:trPr>
          <w:trHeight w:val="57"/>
          <w:jc w:val="center"/>
        </w:trPr>
        <w:tc>
          <w:tcPr>
            <w:tcW w:w="3002" w:type="pct"/>
            <w:vMerge/>
          </w:tcPr>
          <w:p w14:paraId="72828B95" w14:textId="77777777" w:rsidR="00E768F7" w:rsidRPr="00981859" w:rsidRDefault="00E768F7" w:rsidP="00E768F7">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1531B909" w14:textId="77777777" w:rsidR="00E768F7" w:rsidRPr="00F432E8" w:rsidRDefault="00E768F7" w:rsidP="00390F9C">
            <w:pPr>
              <w:spacing w:after="200"/>
              <w:jc w:val="center"/>
            </w:pPr>
            <w:r>
              <w:rPr>
                <w:rFonts w:ascii="Arial Narrow" w:eastAsia="Times New Roman" w:hAnsi="Arial Narrow"/>
                <w:b/>
                <w:bCs/>
                <w:szCs w:val="20"/>
              </w:rPr>
              <w:t>Reviewee’s role in design and development</w:t>
            </w:r>
          </w:p>
        </w:tc>
      </w:tr>
      <w:tr w:rsidR="00E768F7" w:rsidRPr="00F432E8" w14:paraId="70A1BF92" w14:textId="77777777" w:rsidTr="006231EF">
        <w:trPr>
          <w:trHeight w:val="1548"/>
          <w:jc w:val="center"/>
        </w:trPr>
        <w:tc>
          <w:tcPr>
            <w:tcW w:w="3002" w:type="pct"/>
            <w:vMerge/>
            <w:tcBorders>
              <w:bottom w:val="single" w:sz="4" w:space="0" w:color="000000" w:themeColor="text1"/>
            </w:tcBorders>
          </w:tcPr>
          <w:p w14:paraId="65D90BFD" w14:textId="77777777" w:rsidR="00E768F7" w:rsidRPr="00981859" w:rsidRDefault="00E768F7" w:rsidP="00E768F7">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000000" w:themeColor="text1"/>
              <w:right w:val="single" w:sz="4" w:space="0" w:color="auto"/>
            </w:tcBorders>
          </w:tcPr>
          <w:p w14:paraId="52ADCD17" w14:textId="77777777" w:rsidR="00E768F7" w:rsidRPr="00F432E8" w:rsidRDefault="00E768F7" w:rsidP="006231EF">
            <w:pPr>
              <w:spacing w:after="200"/>
            </w:pPr>
          </w:p>
        </w:tc>
      </w:tr>
      <w:tr w:rsidR="00E768F7" w:rsidRPr="00F432E8" w14:paraId="40A25479" w14:textId="77777777" w:rsidTr="006231EF">
        <w:trPr>
          <w:trHeight w:val="1548"/>
          <w:jc w:val="center"/>
        </w:trPr>
        <w:tc>
          <w:tcPr>
            <w:tcW w:w="3002" w:type="pct"/>
          </w:tcPr>
          <w:p w14:paraId="083F4A8A" w14:textId="77777777" w:rsidR="00E768F7" w:rsidRDefault="00E768F7" w:rsidP="006231EF">
            <w:pPr>
              <w:shd w:val="clear" w:color="auto" w:fill="FFFFFF"/>
              <w:overflowPunct w:val="0"/>
              <w:autoSpaceDE w:val="0"/>
              <w:autoSpaceDN w:val="0"/>
              <w:adjustRightInd w:val="0"/>
              <w:spacing w:after="0"/>
              <w:textAlignment w:val="baseline"/>
              <w:rPr>
                <w:rFonts w:eastAsia="Times New Roman"/>
                <w:b/>
                <w:sz w:val="20"/>
                <w:szCs w:val="20"/>
              </w:rPr>
            </w:pPr>
            <w:r w:rsidRPr="00981859">
              <w:rPr>
                <w:rFonts w:ascii="Arial Narrow" w:eastAsia="Times New Roman" w:hAnsi="Arial Narrow"/>
                <w:color w:val="4F81BD"/>
              </w:rPr>
              <w:t>Enter observations and descriptive comments here.</w:t>
            </w:r>
          </w:p>
        </w:tc>
        <w:tc>
          <w:tcPr>
            <w:tcW w:w="691" w:type="pct"/>
          </w:tcPr>
          <w:p w14:paraId="7F1B4567" w14:textId="77777777" w:rsidR="00E768F7" w:rsidRDefault="00E768F7"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sidRPr="00CF0E12">
              <w:rPr>
                <w:rFonts w:ascii="Arial Narrow" w:eastAsia="Times New Roman" w:hAnsi="Arial Narrow" w:cs="Arial"/>
                <w:sz w:val="22"/>
                <w:szCs w:val="20"/>
              </w:rPr>
              <w:t>Effectiveness not clear</w:t>
            </w:r>
          </w:p>
          <w:p w14:paraId="5442863D" w14:textId="77777777" w:rsidR="00E768F7" w:rsidRPr="00CF0E12" w:rsidRDefault="00E768F7"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1724BBE3" w14:textId="77777777" w:rsidR="00E768F7" w:rsidRPr="00CF0E12" w:rsidRDefault="00E768F7"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szCs w:val="20"/>
              </w:rPr>
            </w:pPr>
            <w:r w:rsidRPr="00CF0E12">
              <w:rPr>
                <w:rFonts w:ascii="Arial Narrow" w:eastAsia="Times New Roman" w:hAnsi="Arial Narrow" w:cs="Arial"/>
                <w:sz w:val="22"/>
                <w:szCs w:val="20"/>
              </w:rPr>
              <w:sym w:font="Wingdings" w:char="F06F"/>
            </w:r>
          </w:p>
        </w:tc>
        <w:tc>
          <w:tcPr>
            <w:tcW w:w="654" w:type="pct"/>
            <w:tcBorders>
              <w:right w:val="single" w:sz="4" w:space="0" w:color="auto"/>
            </w:tcBorders>
          </w:tcPr>
          <w:p w14:paraId="7748B240" w14:textId="77777777" w:rsidR="00E768F7" w:rsidRDefault="00E768F7"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sidRPr="00CF0E12">
              <w:rPr>
                <w:rFonts w:ascii="Arial Narrow" w:eastAsia="Times New Roman" w:hAnsi="Arial Narrow" w:cs="Arial"/>
                <w:sz w:val="22"/>
                <w:szCs w:val="20"/>
              </w:rPr>
              <w:t>Effective</w:t>
            </w:r>
            <w:r w:rsidRPr="00CF0E12">
              <w:rPr>
                <w:rFonts w:ascii="Arial Narrow" w:eastAsia="Times New Roman" w:hAnsi="Arial Narrow" w:cs="Arial"/>
                <w:sz w:val="22"/>
                <w:szCs w:val="20"/>
              </w:rPr>
              <w:br/>
            </w:r>
          </w:p>
          <w:p w14:paraId="3AEB49B2" w14:textId="77777777" w:rsidR="00E768F7" w:rsidRPr="00CF0E12" w:rsidRDefault="00E768F7"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6F7702A9" w14:textId="77777777" w:rsidR="00E768F7" w:rsidRPr="00CF0E12" w:rsidRDefault="00E768F7"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szCs w:val="20"/>
              </w:rPr>
            </w:pPr>
            <w:r w:rsidRPr="00CF0E12">
              <w:rPr>
                <w:rFonts w:ascii="Arial Narrow" w:eastAsia="Times New Roman" w:hAnsi="Arial Narrow" w:cs="Arial"/>
                <w:sz w:val="22"/>
                <w:szCs w:val="20"/>
              </w:rPr>
              <w:sym w:font="Wingdings" w:char="F06F"/>
            </w:r>
          </w:p>
        </w:tc>
        <w:tc>
          <w:tcPr>
            <w:tcW w:w="653" w:type="pct"/>
            <w:tcBorders>
              <w:left w:val="single" w:sz="4" w:space="0" w:color="auto"/>
            </w:tcBorders>
          </w:tcPr>
          <w:p w14:paraId="43ADF4CC" w14:textId="77777777" w:rsidR="00E768F7" w:rsidRDefault="00E768F7"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Pr>
                <w:rFonts w:ascii="Arial Narrow" w:eastAsia="Times New Roman" w:hAnsi="Arial Narrow" w:cs="Arial"/>
                <w:sz w:val="22"/>
                <w:szCs w:val="20"/>
              </w:rPr>
              <w:t>Very e</w:t>
            </w:r>
            <w:r w:rsidRPr="00CF0E12">
              <w:rPr>
                <w:rFonts w:ascii="Arial Narrow" w:eastAsia="Times New Roman" w:hAnsi="Arial Narrow" w:cs="Arial"/>
                <w:sz w:val="22"/>
                <w:szCs w:val="20"/>
              </w:rPr>
              <w:t>ffective</w:t>
            </w:r>
            <w:r w:rsidRPr="00CF0E12">
              <w:rPr>
                <w:rFonts w:ascii="Arial Narrow" w:eastAsia="Times New Roman" w:hAnsi="Arial Narrow" w:cs="Arial"/>
                <w:sz w:val="22"/>
                <w:szCs w:val="20"/>
              </w:rPr>
              <w:br/>
            </w:r>
          </w:p>
          <w:p w14:paraId="03950311" w14:textId="77777777" w:rsidR="00E768F7" w:rsidRPr="00CF0E12" w:rsidRDefault="00E768F7"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06A34532" w14:textId="77777777" w:rsidR="00E768F7" w:rsidRPr="00CF0E12" w:rsidRDefault="00E768F7" w:rsidP="006231EF">
            <w:pPr>
              <w:spacing w:after="200"/>
              <w:jc w:val="center"/>
              <w:rPr>
                <w:rFonts w:ascii="Arial Narrow" w:eastAsia="Times New Roman" w:hAnsi="Arial Narrow"/>
                <w:szCs w:val="20"/>
              </w:rPr>
            </w:pPr>
            <w:r w:rsidRPr="00CF0E12">
              <w:rPr>
                <w:rFonts w:ascii="Arial Narrow" w:eastAsia="Times New Roman" w:hAnsi="Arial Narrow" w:cs="Arial"/>
                <w:sz w:val="22"/>
                <w:szCs w:val="20"/>
              </w:rPr>
              <w:sym w:font="Wingdings" w:char="F06F"/>
            </w:r>
          </w:p>
        </w:tc>
      </w:tr>
      <w:tr w:rsidR="00407D2D" w:rsidRPr="00F432E8" w14:paraId="36713180" w14:textId="77777777" w:rsidTr="006231EF">
        <w:trPr>
          <w:trHeight w:val="20"/>
          <w:jc w:val="center"/>
        </w:trPr>
        <w:tc>
          <w:tcPr>
            <w:tcW w:w="3002" w:type="pct"/>
            <w:vMerge w:val="restart"/>
          </w:tcPr>
          <w:p w14:paraId="749BA543" w14:textId="77777777" w:rsidR="00202DB5" w:rsidRPr="00100588" w:rsidRDefault="00202DB5" w:rsidP="00B0474D">
            <w:pPr>
              <w:numPr>
                <w:ilvl w:val="0"/>
                <w:numId w:val="12"/>
              </w:numPr>
              <w:overflowPunct w:val="0"/>
              <w:autoSpaceDE w:val="0"/>
              <w:autoSpaceDN w:val="0"/>
              <w:adjustRightInd w:val="0"/>
              <w:spacing w:after="80"/>
              <w:ind w:left="340" w:right="34" w:hanging="340"/>
              <w:textAlignment w:val="baseline"/>
              <w:rPr>
                <w:rFonts w:ascii="Arial Narrow" w:eastAsia="Times New Roman" w:hAnsi="Arial Narrow"/>
                <w:b/>
              </w:rPr>
            </w:pPr>
            <w:r w:rsidRPr="00100588">
              <w:rPr>
                <w:rFonts w:ascii="Arial Narrow" w:eastAsia="Times New Roman" w:hAnsi="Arial Narrow"/>
                <w:b/>
              </w:rPr>
              <w:t xml:space="preserve">Links learning to professional, disciplinary, industry and/or personal contexts </w:t>
            </w:r>
          </w:p>
          <w:p w14:paraId="2037B25B" w14:textId="287C18F2" w:rsidR="004A484B" w:rsidRPr="001D06D0" w:rsidRDefault="004A484B" w:rsidP="004A484B">
            <w:pPr>
              <w:overflowPunct w:val="0"/>
              <w:autoSpaceDE w:val="0"/>
              <w:autoSpaceDN w:val="0"/>
              <w:adjustRightInd w:val="0"/>
              <w:spacing w:after="0"/>
              <w:ind w:left="340" w:right="32"/>
              <w:textAlignment w:val="baseline"/>
              <w:rPr>
                <w:rFonts w:ascii="Arial Narrow" w:eastAsia="Times New Roman" w:hAnsi="Arial Narrow"/>
                <w:bCs/>
              </w:rPr>
            </w:pPr>
            <w:r w:rsidRPr="001D06D0">
              <w:rPr>
                <w:rFonts w:ascii="Arial Narrow" w:eastAsia="Times New Roman" w:hAnsi="Arial Narrow"/>
                <w:bCs/>
              </w:rPr>
              <w:t>Observable indicators</w:t>
            </w:r>
            <w:r w:rsidR="001D06D0">
              <w:rPr>
                <w:rFonts w:ascii="Arial Narrow" w:eastAsia="Times New Roman" w:hAnsi="Arial Narrow"/>
                <w:bCs/>
              </w:rPr>
              <w:t xml:space="preserve"> (examples may include):</w:t>
            </w:r>
          </w:p>
          <w:p w14:paraId="503B0360" w14:textId="77777777" w:rsidR="00934F37" w:rsidRPr="00934F37" w:rsidRDefault="00934F37" w:rsidP="008B102E">
            <w:pPr>
              <w:numPr>
                <w:ilvl w:val="1"/>
                <w:numId w:val="30"/>
              </w:numPr>
              <w:spacing w:after="40"/>
              <w:ind w:left="527" w:hanging="170"/>
              <w:textAlignment w:val="center"/>
              <w:rPr>
                <w:rFonts w:ascii="Arial Narrow" w:eastAsia="Times New Roman" w:hAnsi="Arial Narrow" w:cs="Calibri"/>
                <w:szCs w:val="24"/>
                <w:lang w:eastAsia="en-AU"/>
              </w:rPr>
            </w:pPr>
            <w:r w:rsidRPr="00934F37">
              <w:rPr>
                <w:rFonts w:ascii="Arial Narrow" w:eastAsia="Times New Roman" w:hAnsi="Arial Narrow" w:cs="Calibri"/>
                <w:szCs w:val="24"/>
                <w:lang w:eastAsia="en-AU"/>
              </w:rPr>
              <w:t>Provides opportunities for reflecting on the relevance of their discipline to industry, their profession and everyday life utilising synchronous and / or asynchronous online tools</w:t>
            </w:r>
          </w:p>
          <w:p w14:paraId="02FD5C2F" w14:textId="77777777" w:rsidR="00934F37" w:rsidRPr="00934F37" w:rsidRDefault="00934F37" w:rsidP="008B102E">
            <w:pPr>
              <w:numPr>
                <w:ilvl w:val="1"/>
                <w:numId w:val="30"/>
              </w:numPr>
              <w:spacing w:after="40"/>
              <w:ind w:left="527" w:hanging="170"/>
              <w:textAlignment w:val="center"/>
              <w:rPr>
                <w:rFonts w:ascii="Arial Narrow" w:eastAsia="Times New Roman" w:hAnsi="Arial Narrow" w:cs="Calibri"/>
                <w:szCs w:val="24"/>
                <w:lang w:eastAsia="en-AU"/>
              </w:rPr>
            </w:pPr>
            <w:r w:rsidRPr="00934F37">
              <w:rPr>
                <w:rFonts w:ascii="Arial Narrow" w:eastAsia="Times New Roman" w:hAnsi="Arial Narrow" w:cs="Calibri"/>
                <w:szCs w:val="24"/>
                <w:lang w:eastAsia="en-AU"/>
              </w:rPr>
              <w:t>Relates theory to real life situations, including personal, professional, industry and research contexts (or applications?).</w:t>
            </w:r>
          </w:p>
          <w:p w14:paraId="4CC6368A" w14:textId="77777777" w:rsidR="00934F37" w:rsidRPr="00934F37" w:rsidRDefault="00934F37" w:rsidP="008B102E">
            <w:pPr>
              <w:numPr>
                <w:ilvl w:val="1"/>
                <w:numId w:val="30"/>
              </w:numPr>
              <w:spacing w:after="40"/>
              <w:ind w:left="527" w:hanging="170"/>
              <w:textAlignment w:val="center"/>
              <w:rPr>
                <w:rFonts w:ascii="Arial Narrow" w:eastAsia="Times New Roman" w:hAnsi="Arial Narrow" w:cs="Calibri"/>
                <w:szCs w:val="24"/>
                <w:lang w:eastAsia="en-AU"/>
              </w:rPr>
            </w:pPr>
            <w:r w:rsidRPr="00934F37">
              <w:rPr>
                <w:rFonts w:ascii="Arial Narrow" w:eastAsia="Times New Roman" w:hAnsi="Arial Narrow" w:cs="Calibri"/>
                <w:szCs w:val="24"/>
                <w:lang w:eastAsia="en-AU"/>
              </w:rPr>
              <w:t>Facilitates learning activities that include simulated or real-life scenarios, e.g. case studies</w:t>
            </w:r>
          </w:p>
          <w:p w14:paraId="6B272034" w14:textId="77777777" w:rsidR="00934F37" w:rsidRPr="00934F37" w:rsidRDefault="00934F37" w:rsidP="008B102E">
            <w:pPr>
              <w:numPr>
                <w:ilvl w:val="1"/>
                <w:numId w:val="30"/>
              </w:numPr>
              <w:spacing w:after="40"/>
              <w:ind w:left="527" w:hanging="170"/>
              <w:textAlignment w:val="center"/>
              <w:rPr>
                <w:rFonts w:ascii="Arial Narrow" w:eastAsia="Times New Roman" w:hAnsi="Arial Narrow" w:cs="Calibri"/>
                <w:szCs w:val="24"/>
                <w:lang w:eastAsia="en-AU"/>
              </w:rPr>
            </w:pPr>
            <w:r w:rsidRPr="00934F37">
              <w:rPr>
                <w:rFonts w:ascii="Arial Narrow" w:eastAsia="Times New Roman" w:hAnsi="Arial Narrow" w:cs="Calibri"/>
                <w:szCs w:val="24"/>
                <w:lang w:eastAsia="en-AU"/>
              </w:rPr>
              <w:t xml:space="preserve">Contextualises graduate capabilities within disciplinary and professional contexts </w:t>
            </w:r>
          </w:p>
          <w:p w14:paraId="570B5417" w14:textId="77777777" w:rsidR="00934F37" w:rsidRPr="00934F37" w:rsidRDefault="00934F37" w:rsidP="008B102E">
            <w:pPr>
              <w:numPr>
                <w:ilvl w:val="1"/>
                <w:numId w:val="30"/>
              </w:numPr>
              <w:spacing w:after="40"/>
              <w:ind w:left="527" w:hanging="170"/>
              <w:textAlignment w:val="center"/>
              <w:rPr>
                <w:rFonts w:ascii="Arial Narrow" w:eastAsia="Times New Roman" w:hAnsi="Arial Narrow" w:cs="Calibri"/>
                <w:szCs w:val="24"/>
                <w:lang w:eastAsia="en-AU"/>
              </w:rPr>
            </w:pPr>
            <w:r w:rsidRPr="00934F37">
              <w:rPr>
                <w:rFonts w:ascii="Arial Narrow" w:eastAsia="Times New Roman" w:hAnsi="Arial Narrow" w:cs="Calibri"/>
                <w:szCs w:val="24"/>
                <w:lang w:eastAsia="en-AU"/>
              </w:rPr>
              <w:t>Provides examples from professional, disciplinary, industry or personal contexts. These may include images, videos, texts, biographies, products, artefacts and guest presenters.</w:t>
            </w:r>
          </w:p>
          <w:p w14:paraId="68A5D117" w14:textId="77777777" w:rsidR="00934F37" w:rsidRPr="00934F37" w:rsidRDefault="00934F37" w:rsidP="008B102E">
            <w:pPr>
              <w:numPr>
                <w:ilvl w:val="1"/>
                <w:numId w:val="30"/>
              </w:numPr>
              <w:spacing w:after="40"/>
              <w:ind w:left="527" w:hanging="170"/>
              <w:textAlignment w:val="center"/>
              <w:rPr>
                <w:rFonts w:ascii="Arial Narrow" w:eastAsia="Times New Roman" w:hAnsi="Arial Narrow" w:cs="Calibri"/>
                <w:szCs w:val="24"/>
                <w:lang w:eastAsia="en-AU"/>
              </w:rPr>
            </w:pPr>
            <w:r w:rsidRPr="00934F37">
              <w:rPr>
                <w:rFonts w:ascii="Arial Narrow" w:eastAsia="Times New Roman" w:hAnsi="Arial Narrow" w:cs="Calibri"/>
                <w:szCs w:val="24"/>
                <w:lang w:eastAsia="en-AU"/>
              </w:rPr>
              <w:t>Supports students’ engagement with research at a developmentally appropriate level.</w:t>
            </w:r>
          </w:p>
          <w:p w14:paraId="3C535E49" w14:textId="77777777" w:rsidR="00934F37" w:rsidRPr="00934F37" w:rsidRDefault="00934F37" w:rsidP="008B102E">
            <w:pPr>
              <w:numPr>
                <w:ilvl w:val="1"/>
                <w:numId w:val="30"/>
              </w:numPr>
              <w:spacing w:after="40"/>
              <w:ind w:left="527" w:hanging="170"/>
              <w:textAlignment w:val="center"/>
              <w:rPr>
                <w:rFonts w:ascii="Arial Narrow" w:eastAsia="Times New Roman" w:hAnsi="Arial Narrow" w:cs="Calibri"/>
                <w:szCs w:val="24"/>
                <w:lang w:eastAsia="en-AU"/>
              </w:rPr>
            </w:pPr>
            <w:r w:rsidRPr="00934F37">
              <w:rPr>
                <w:rFonts w:ascii="Arial Narrow" w:eastAsia="Times New Roman" w:hAnsi="Arial Narrow" w:cs="Calibri"/>
                <w:szCs w:val="24"/>
                <w:lang w:eastAsia="en-AU"/>
              </w:rPr>
              <w:t>Provides opportunities for research activities which are appropriate to the students’ level of understanding, e.g. critiquing a journal article, designing interview or survey questions</w:t>
            </w:r>
          </w:p>
          <w:p w14:paraId="6554E4D1" w14:textId="77777777" w:rsidR="00934F37" w:rsidRPr="00934F37" w:rsidRDefault="00934F37" w:rsidP="008B102E">
            <w:pPr>
              <w:numPr>
                <w:ilvl w:val="1"/>
                <w:numId w:val="30"/>
              </w:numPr>
              <w:spacing w:after="40"/>
              <w:ind w:left="527" w:hanging="170"/>
              <w:textAlignment w:val="center"/>
              <w:rPr>
                <w:rFonts w:ascii="Arial Narrow" w:eastAsia="Times New Roman" w:hAnsi="Arial Narrow" w:cs="Calibri"/>
                <w:szCs w:val="24"/>
                <w:lang w:eastAsia="en-AU"/>
              </w:rPr>
            </w:pPr>
            <w:r w:rsidRPr="00934F37">
              <w:rPr>
                <w:rFonts w:ascii="Arial Narrow" w:eastAsia="Times New Roman" w:hAnsi="Arial Narrow" w:cs="Calibri"/>
                <w:szCs w:val="24"/>
                <w:lang w:eastAsia="en-AU"/>
              </w:rPr>
              <w:t>Links learning to professional values and ethical conduct within the discipline</w:t>
            </w:r>
          </w:p>
          <w:p w14:paraId="10FF575F" w14:textId="04DB1F04" w:rsidR="00407D2D" w:rsidRPr="00F432E8" w:rsidRDefault="00934F37" w:rsidP="008B102E">
            <w:pPr>
              <w:numPr>
                <w:ilvl w:val="1"/>
                <w:numId w:val="30"/>
              </w:numPr>
              <w:spacing w:after="40"/>
              <w:ind w:left="527" w:hanging="170"/>
              <w:textAlignment w:val="center"/>
              <w:rPr>
                <w:rFonts w:ascii="Arial" w:eastAsia="Times New Roman" w:hAnsi="Arial" w:cs="Arial"/>
                <w:b/>
                <w:sz w:val="20"/>
                <w:szCs w:val="20"/>
              </w:rPr>
            </w:pPr>
            <w:r w:rsidRPr="00934F37">
              <w:rPr>
                <w:rFonts w:ascii="Arial Narrow" w:eastAsia="Times New Roman" w:hAnsi="Arial Narrow" w:cs="Calibri"/>
                <w:szCs w:val="24"/>
                <w:lang w:eastAsia="en-AU"/>
              </w:rPr>
              <w:t>Links learning to current research and disciplinary scholarship</w:t>
            </w:r>
          </w:p>
        </w:tc>
        <w:tc>
          <w:tcPr>
            <w:tcW w:w="1998" w:type="pct"/>
            <w:gridSpan w:val="3"/>
            <w:tcBorders>
              <w:bottom w:val="single" w:sz="4" w:space="0" w:color="auto"/>
              <w:right w:val="single" w:sz="4" w:space="0" w:color="auto"/>
            </w:tcBorders>
          </w:tcPr>
          <w:p w14:paraId="2EC77F73" w14:textId="77777777" w:rsidR="00407D2D" w:rsidRPr="00F432E8" w:rsidRDefault="00407D2D" w:rsidP="006231EF">
            <w:pPr>
              <w:spacing w:after="200"/>
              <w:jc w:val="center"/>
            </w:pPr>
            <w:r>
              <w:rPr>
                <w:rFonts w:ascii="Arial Narrow" w:eastAsia="Times New Roman" w:hAnsi="Arial Narrow" w:cs="Arial"/>
                <w:b/>
                <w:bCs/>
                <w:sz w:val="22"/>
                <w:szCs w:val="20"/>
              </w:rPr>
              <w:t>URL</w:t>
            </w:r>
          </w:p>
        </w:tc>
      </w:tr>
      <w:tr w:rsidR="00407D2D" w:rsidRPr="00F432E8" w14:paraId="3387036D" w14:textId="77777777" w:rsidTr="006231EF">
        <w:trPr>
          <w:trHeight w:val="1548"/>
          <w:jc w:val="center"/>
        </w:trPr>
        <w:tc>
          <w:tcPr>
            <w:tcW w:w="3002" w:type="pct"/>
            <w:vMerge/>
          </w:tcPr>
          <w:p w14:paraId="2F84C35C"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13475B52" w14:textId="77777777" w:rsidR="00407D2D" w:rsidRPr="00F432E8" w:rsidRDefault="00407D2D" w:rsidP="006231EF">
            <w:pPr>
              <w:spacing w:after="200"/>
            </w:pPr>
          </w:p>
        </w:tc>
      </w:tr>
      <w:tr w:rsidR="00407D2D" w:rsidRPr="00F432E8" w14:paraId="2044A101" w14:textId="77777777" w:rsidTr="006231EF">
        <w:trPr>
          <w:trHeight w:val="20"/>
          <w:jc w:val="center"/>
        </w:trPr>
        <w:tc>
          <w:tcPr>
            <w:tcW w:w="3002" w:type="pct"/>
            <w:vMerge/>
          </w:tcPr>
          <w:p w14:paraId="5D9B2DA2"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2532932B" w14:textId="77777777" w:rsidR="00407D2D" w:rsidRPr="00F432E8" w:rsidRDefault="00407D2D" w:rsidP="006231EF">
            <w:pPr>
              <w:spacing w:after="200"/>
              <w:jc w:val="center"/>
            </w:pPr>
            <w:r>
              <w:rPr>
                <w:rFonts w:ascii="Arial Narrow" w:eastAsia="Times New Roman" w:hAnsi="Arial Narrow"/>
                <w:b/>
                <w:bCs/>
                <w:szCs w:val="20"/>
              </w:rPr>
              <w:t>Course component</w:t>
            </w:r>
          </w:p>
        </w:tc>
      </w:tr>
      <w:tr w:rsidR="00407D2D" w:rsidRPr="00F432E8" w14:paraId="41BDE8A9" w14:textId="77777777" w:rsidTr="006231EF">
        <w:trPr>
          <w:trHeight w:val="1548"/>
          <w:jc w:val="center"/>
        </w:trPr>
        <w:tc>
          <w:tcPr>
            <w:tcW w:w="3002" w:type="pct"/>
            <w:vMerge/>
          </w:tcPr>
          <w:p w14:paraId="03E168AD"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797968FF" w14:textId="77777777" w:rsidR="00407D2D" w:rsidRPr="00F432E8" w:rsidRDefault="00407D2D" w:rsidP="006231EF">
            <w:pPr>
              <w:spacing w:after="200"/>
            </w:pPr>
          </w:p>
        </w:tc>
      </w:tr>
      <w:tr w:rsidR="00407D2D" w:rsidRPr="00F432E8" w14:paraId="4B39DBAC" w14:textId="77777777" w:rsidTr="006231EF">
        <w:trPr>
          <w:trHeight w:val="57"/>
          <w:jc w:val="center"/>
        </w:trPr>
        <w:tc>
          <w:tcPr>
            <w:tcW w:w="3002" w:type="pct"/>
            <w:vMerge/>
          </w:tcPr>
          <w:p w14:paraId="2D937622"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0D27CEEC" w14:textId="77777777" w:rsidR="00407D2D" w:rsidRPr="00F432E8" w:rsidRDefault="00407D2D" w:rsidP="00390F9C">
            <w:pPr>
              <w:spacing w:after="200"/>
              <w:jc w:val="center"/>
            </w:pPr>
            <w:r>
              <w:rPr>
                <w:rFonts w:ascii="Arial Narrow" w:eastAsia="Times New Roman" w:hAnsi="Arial Narrow"/>
                <w:b/>
                <w:bCs/>
                <w:szCs w:val="20"/>
              </w:rPr>
              <w:t>Reviewee’s role in design and development</w:t>
            </w:r>
          </w:p>
        </w:tc>
      </w:tr>
      <w:tr w:rsidR="00407D2D" w:rsidRPr="00F432E8" w14:paraId="288AB06E" w14:textId="77777777" w:rsidTr="006231EF">
        <w:trPr>
          <w:trHeight w:val="1548"/>
          <w:jc w:val="center"/>
        </w:trPr>
        <w:tc>
          <w:tcPr>
            <w:tcW w:w="3002" w:type="pct"/>
            <w:vMerge/>
            <w:tcBorders>
              <w:bottom w:val="single" w:sz="4" w:space="0" w:color="000000" w:themeColor="text1"/>
            </w:tcBorders>
          </w:tcPr>
          <w:p w14:paraId="05AD2836"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000000" w:themeColor="text1"/>
              <w:right w:val="single" w:sz="4" w:space="0" w:color="auto"/>
            </w:tcBorders>
          </w:tcPr>
          <w:p w14:paraId="5EEC411C" w14:textId="77777777" w:rsidR="00407D2D" w:rsidRPr="00F432E8" w:rsidRDefault="00407D2D" w:rsidP="006231EF">
            <w:pPr>
              <w:spacing w:after="200"/>
            </w:pPr>
          </w:p>
        </w:tc>
      </w:tr>
      <w:tr w:rsidR="00407D2D" w:rsidRPr="00F432E8" w14:paraId="51F228FD" w14:textId="77777777" w:rsidTr="006231EF">
        <w:trPr>
          <w:trHeight w:val="1548"/>
          <w:jc w:val="center"/>
        </w:trPr>
        <w:tc>
          <w:tcPr>
            <w:tcW w:w="3002" w:type="pct"/>
          </w:tcPr>
          <w:p w14:paraId="6B9F3CF5" w14:textId="77777777" w:rsidR="00407D2D" w:rsidRDefault="00407D2D" w:rsidP="006231EF">
            <w:pPr>
              <w:shd w:val="clear" w:color="auto" w:fill="FFFFFF"/>
              <w:overflowPunct w:val="0"/>
              <w:autoSpaceDE w:val="0"/>
              <w:autoSpaceDN w:val="0"/>
              <w:adjustRightInd w:val="0"/>
              <w:spacing w:after="0"/>
              <w:textAlignment w:val="baseline"/>
              <w:rPr>
                <w:rFonts w:eastAsia="Times New Roman"/>
                <w:b/>
                <w:sz w:val="20"/>
                <w:szCs w:val="20"/>
              </w:rPr>
            </w:pPr>
            <w:r w:rsidRPr="00981859">
              <w:rPr>
                <w:rFonts w:ascii="Arial Narrow" w:eastAsia="Times New Roman" w:hAnsi="Arial Narrow"/>
                <w:color w:val="4F81BD"/>
              </w:rPr>
              <w:t>Enter observations and descriptive comments here.</w:t>
            </w:r>
          </w:p>
        </w:tc>
        <w:tc>
          <w:tcPr>
            <w:tcW w:w="691" w:type="pct"/>
          </w:tcPr>
          <w:p w14:paraId="56F26A67" w14:textId="77777777" w:rsidR="00407D2D"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sidRPr="00CF0E12">
              <w:rPr>
                <w:rFonts w:ascii="Arial Narrow" w:eastAsia="Times New Roman" w:hAnsi="Arial Narrow" w:cs="Arial"/>
                <w:sz w:val="22"/>
                <w:szCs w:val="20"/>
              </w:rPr>
              <w:t>Effectiveness not clear</w:t>
            </w:r>
          </w:p>
          <w:p w14:paraId="2CE8E4BC"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7D9BC8AD"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szCs w:val="20"/>
              </w:rPr>
            </w:pPr>
            <w:r w:rsidRPr="00CF0E12">
              <w:rPr>
                <w:rFonts w:ascii="Arial Narrow" w:eastAsia="Times New Roman" w:hAnsi="Arial Narrow" w:cs="Arial"/>
                <w:sz w:val="22"/>
                <w:szCs w:val="20"/>
              </w:rPr>
              <w:sym w:font="Wingdings" w:char="F06F"/>
            </w:r>
          </w:p>
        </w:tc>
        <w:tc>
          <w:tcPr>
            <w:tcW w:w="654" w:type="pct"/>
            <w:tcBorders>
              <w:right w:val="single" w:sz="4" w:space="0" w:color="auto"/>
            </w:tcBorders>
          </w:tcPr>
          <w:p w14:paraId="5C6E8085" w14:textId="77777777" w:rsidR="00407D2D"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sidRPr="00CF0E12">
              <w:rPr>
                <w:rFonts w:ascii="Arial Narrow" w:eastAsia="Times New Roman" w:hAnsi="Arial Narrow" w:cs="Arial"/>
                <w:sz w:val="22"/>
                <w:szCs w:val="20"/>
              </w:rPr>
              <w:t>Effective</w:t>
            </w:r>
            <w:r w:rsidRPr="00CF0E12">
              <w:rPr>
                <w:rFonts w:ascii="Arial Narrow" w:eastAsia="Times New Roman" w:hAnsi="Arial Narrow" w:cs="Arial"/>
                <w:sz w:val="22"/>
                <w:szCs w:val="20"/>
              </w:rPr>
              <w:br/>
            </w:r>
          </w:p>
          <w:p w14:paraId="164548E8"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7B0AB6E8"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szCs w:val="20"/>
              </w:rPr>
            </w:pPr>
            <w:r w:rsidRPr="00CF0E12">
              <w:rPr>
                <w:rFonts w:ascii="Arial Narrow" w:eastAsia="Times New Roman" w:hAnsi="Arial Narrow" w:cs="Arial"/>
                <w:sz w:val="22"/>
                <w:szCs w:val="20"/>
              </w:rPr>
              <w:sym w:font="Wingdings" w:char="F06F"/>
            </w:r>
          </w:p>
        </w:tc>
        <w:tc>
          <w:tcPr>
            <w:tcW w:w="653" w:type="pct"/>
            <w:tcBorders>
              <w:left w:val="single" w:sz="4" w:space="0" w:color="auto"/>
            </w:tcBorders>
          </w:tcPr>
          <w:p w14:paraId="6517DF2F" w14:textId="77777777" w:rsidR="00407D2D"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Pr>
                <w:rFonts w:ascii="Arial Narrow" w:eastAsia="Times New Roman" w:hAnsi="Arial Narrow" w:cs="Arial"/>
                <w:sz w:val="22"/>
                <w:szCs w:val="20"/>
              </w:rPr>
              <w:t>Very e</w:t>
            </w:r>
            <w:r w:rsidRPr="00CF0E12">
              <w:rPr>
                <w:rFonts w:ascii="Arial Narrow" w:eastAsia="Times New Roman" w:hAnsi="Arial Narrow" w:cs="Arial"/>
                <w:sz w:val="22"/>
                <w:szCs w:val="20"/>
              </w:rPr>
              <w:t>ffective</w:t>
            </w:r>
            <w:r w:rsidRPr="00CF0E12">
              <w:rPr>
                <w:rFonts w:ascii="Arial Narrow" w:eastAsia="Times New Roman" w:hAnsi="Arial Narrow" w:cs="Arial"/>
                <w:sz w:val="22"/>
                <w:szCs w:val="20"/>
              </w:rPr>
              <w:br/>
            </w:r>
          </w:p>
          <w:p w14:paraId="5FDA067B"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4A3798EA" w14:textId="77777777" w:rsidR="00407D2D" w:rsidRPr="00CF0E12" w:rsidRDefault="00407D2D" w:rsidP="006231EF">
            <w:pPr>
              <w:spacing w:after="200"/>
              <w:jc w:val="center"/>
              <w:rPr>
                <w:rFonts w:ascii="Arial Narrow" w:eastAsia="Times New Roman" w:hAnsi="Arial Narrow"/>
                <w:szCs w:val="20"/>
              </w:rPr>
            </w:pPr>
            <w:r w:rsidRPr="00CF0E12">
              <w:rPr>
                <w:rFonts w:ascii="Arial Narrow" w:eastAsia="Times New Roman" w:hAnsi="Arial Narrow" w:cs="Arial"/>
                <w:sz w:val="22"/>
                <w:szCs w:val="20"/>
              </w:rPr>
              <w:sym w:font="Wingdings" w:char="F06F"/>
            </w:r>
          </w:p>
        </w:tc>
      </w:tr>
      <w:tr w:rsidR="00407D2D" w:rsidRPr="00F432E8" w14:paraId="636A92FF" w14:textId="77777777" w:rsidTr="006231EF">
        <w:trPr>
          <w:trHeight w:val="20"/>
          <w:jc w:val="center"/>
        </w:trPr>
        <w:tc>
          <w:tcPr>
            <w:tcW w:w="3002" w:type="pct"/>
            <w:vMerge w:val="restart"/>
          </w:tcPr>
          <w:p w14:paraId="4D894348" w14:textId="77777777" w:rsidR="00F33050" w:rsidRPr="00100588" w:rsidRDefault="00F33050" w:rsidP="00B0474D">
            <w:pPr>
              <w:numPr>
                <w:ilvl w:val="0"/>
                <w:numId w:val="12"/>
              </w:numPr>
              <w:overflowPunct w:val="0"/>
              <w:autoSpaceDE w:val="0"/>
              <w:autoSpaceDN w:val="0"/>
              <w:adjustRightInd w:val="0"/>
              <w:spacing w:after="80"/>
              <w:ind w:left="340" w:right="34" w:hanging="340"/>
              <w:textAlignment w:val="baseline"/>
              <w:rPr>
                <w:rFonts w:ascii="Arial Narrow" w:eastAsia="Times New Roman" w:hAnsi="Arial Narrow"/>
                <w:b/>
              </w:rPr>
            </w:pPr>
            <w:r w:rsidRPr="00100588">
              <w:rPr>
                <w:rFonts w:ascii="Arial Narrow" w:eastAsia="Times New Roman" w:hAnsi="Arial Narrow"/>
                <w:b/>
              </w:rPr>
              <w:t xml:space="preserve">Challenges and supports student learning </w:t>
            </w:r>
          </w:p>
          <w:p w14:paraId="314E644E" w14:textId="2F34D3FA" w:rsidR="004A484B" w:rsidRPr="001D06D0" w:rsidRDefault="004A484B" w:rsidP="004A484B">
            <w:pPr>
              <w:overflowPunct w:val="0"/>
              <w:autoSpaceDE w:val="0"/>
              <w:autoSpaceDN w:val="0"/>
              <w:adjustRightInd w:val="0"/>
              <w:spacing w:after="0"/>
              <w:ind w:left="340" w:right="32"/>
              <w:textAlignment w:val="baseline"/>
              <w:rPr>
                <w:rFonts w:ascii="Arial Narrow" w:eastAsia="Times New Roman" w:hAnsi="Arial Narrow"/>
                <w:bCs/>
              </w:rPr>
            </w:pPr>
            <w:r w:rsidRPr="001D06D0">
              <w:rPr>
                <w:rFonts w:ascii="Arial Narrow" w:eastAsia="Times New Roman" w:hAnsi="Arial Narrow"/>
                <w:bCs/>
              </w:rPr>
              <w:t>Observable indicators</w:t>
            </w:r>
            <w:r w:rsidR="001D06D0">
              <w:rPr>
                <w:rFonts w:ascii="Arial Narrow" w:eastAsia="Times New Roman" w:hAnsi="Arial Narrow"/>
                <w:bCs/>
              </w:rPr>
              <w:t xml:space="preserve"> (examples may include):</w:t>
            </w:r>
          </w:p>
          <w:p w14:paraId="07BA8F11" w14:textId="1BE7D56B" w:rsidR="00EC1162" w:rsidRPr="00EC1162" w:rsidRDefault="00EC1162" w:rsidP="008B102E">
            <w:pPr>
              <w:numPr>
                <w:ilvl w:val="1"/>
                <w:numId w:val="30"/>
              </w:numPr>
              <w:spacing w:after="40"/>
              <w:ind w:left="527" w:hanging="170"/>
              <w:textAlignment w:val="center"/>
              <w:rPr>
                <w:rFonts w:ascii="Arial Narrow" w:eastAsia="Times New Roman" w:hAnsi="Arial Narrow" w:cs="Calibri"/>
                <w:szCs w:val="24"/>
                <w:lang w:eastAsia="en-AU"/>
              </w:rPr>
            </w:pPr>
            <w:r w:rsidRPr="00EC1162">
              <w:rPr>
                <w:rFonts w:ascii="Arial Narrow" w:eastAsia="Times New Roman" w:hAnsi="Arial Narrow" w:cs="Calibri"/>
                <w:szCs w:val="24"/>
                <w:lang w:eastAsia="en-AU"/>
              </w:rPr>
              <w:t>Supports students in taking responsibility for their own independent learning</w:t>
            </w:r>
          </w:p>
          <w:p w14:paraId="1B0F308E" w14:textId="77777777" w:rsidR="00EC1162" w:rsidRPr="00EC1162" w:rsidRDefault="00EC1162" w:rsidP="008B102E">
            <w:pPr>
              <w:numPr>
                <w:ilvl w:val="1"/>
                <w:numId w:val="30"/>
              </w:numPr>
              <w:spacing w:after="40"/>
              <w:ind w:left="527" w:hanging="170"/>
              <w:textAlignment w:val="center"/>
              <w:rPr>
                <w:rFonts w:ascii="Arial Narrow" w:eastAsia="Times New Roman" w:hAnsi="Arial Narrow" w:cs="Calibri"/>
                <w:szCs w:val="24"/>
                <w:lang w:eastAsia="en-AU"/>
              </w:rPr>
            </w:pPr>
            <w:r w:rsidRPr="00EC1162">
              <w:rPr>
                <w:rFonts w:ascii="Arial Narrow" w:eastAsia="Times New Roman" w:hAnsi="Arial Narrow" w:cs="Calibri"/>
                <w:szCs w:val="24"/>
                <w:lang w:eastAsia="en-AU"/>
              </w:rPr>
              <w:lastRenderedPageBreak/>
              <w:t>Challenges students intellectually by asking them to justify their conclusions (“What do you think is going on”; “Why”; “What if …?” etc.)</w:t>
            </w:r>
          </w:p>
          <w:p w14:paraId="30C685F6" w14:textId="77777777" w:rsidR="00EC1162" w:rsidRPr="00EC1162" w:rsidRDefault="00EC1162" w:rsidP="008B102E">
            <w:pPr>
              <w:numPr>
                <w:ilvl w:val="1"/>
                <w:numId w:val="30"/>
              </w:numPr>
              <w:spacing w:after="40"/>
              <w:ind w:left="527" w:hanging="170"/>
              <w:textAlignment w:val="center"/>
              <w:rPr>
                <w:rFonts w:ascii="Arial Narrow" w:eastAsia="Times New Roman" w:hAnsi="Arial Narrow" w:cs="Calibri"/>
                <w:szCs w:val="24"/>
                <w:lang w:eastAsia="en-AU"/>
              </w:rPr>
            </w:pPr>
            <w:r w:rsidRPr="00EC1162">
              <w:rPr>
                <w:rFonts w:ascii="Arial Narrow" w:eastAsia="Times New Roman" w:hAnsi="Arial Narrow" w:cs="Calibri"/>
                <w:szCs w:val="24"/>
                <w:lang w:eastAsia="en-AU"/>
              </w:rPr>
              <w:t>Encourages students to “construct“ their individual conceptual understanding</w:t>
            </w:r>
          </w:p>
          <w:p w14:paraId="2A32DB42" w14:textId="4B0E080E" w:rsidR="00407D2D" w:rsidRPr="00F432E8" w:rsidRDefault="00EC1162" w:rsidP="008B102E">
            <w:pPr>
              <w:numPr>
                <w:ilvl w:val="1"/>
                <w:numId w:val="30"/>
              </w:numPr>
              <w:spacing w:after="40"/>
              <w:ind w:left="527" w:hanging="170"/>
              <w:textAlignment w:val="center"/>
              <w:rPr>
                <w:rFonts w:ascii="Arial" w:eastAsia="Times New Roman" w:hAnsi="Arial" w:cs="Arial"/>
                <w:b/>
                <w:sz w:val="20"/>
                <w:szCs w:val="20"/>
              </w:rPr>
            </w:pPr>
            <w:r w:rsidRPr="00EC1162">
              <w:rPr>
                <w:rFonts w:ascii="Arial Narrow" w:eastAsia="Times New Roman" w:hAnsi="Arial Narrow" w:cs="Calibri"/>
                <w:szCs w:val="24"/>
                <w:lang w:eastAsia="en-AU"/>
              </w:rPr>
              <w:t>Encourages deep (rather than surface) approaches to learning by requiring students to relate ideas to one another, connect their learning to previous experiences or demonstrate their own understanding of concepts</w:t>
            </w:r>
          </w:p>
        </w:tc>
        <w:tc>
          <w:tcPr>
            <w:tcW w:w="1998" w:type="pct"/>
            <w:gridSpan w:val="3"/>
            <w:tcBorders>
              <w:bottom w:val="single" w:sz="4" w:space="0" w:color="auto"/>
              <w:right w:val="single" w:sz="4" w:space="0" w:color="auto"/>
            </w:tcBorders>
          </w:tcPr>
          <w:p w14:paraId="7C124193" w14:textId="77777777" w:rsidR="00407D2D" w:rsidRPr="00F432E8" w:rsidRDefault="00407D2D" w:rsidP="006231EF">
            <w:pPr>
              <w:spacing w:after="200"/>
              <w:jc w:val="center"/>
            </w:pPr>
            <w:r>
              <w:rPr>
                <w:rFonts w:ascii="Arial Narrow" w:eastAsia="Times New Roman" w:hAnsi="Arial Narrow" w:cs="Arial"/>
                <w:b/>
                <w:bCs/>
                <w:sz w:val="22"/>
                <w:szCs w:val="20"/>
              </w:rPr>
              <w:lastRenderedPageBreak/>
              <w:t>URL</w:t>
            </w:r>
          </w:p>
        </w:tc>
      </w:tr>
      <w:tr w:rsidR="00407D2D" w:rsidRPr="00F432E8" w14:paraId="008EEAFB" w14:textId="77777777" w:rsidTr="006231EF">
        <w:trPr>
          <w:trHeight w:val="1548"/>
          <w:jc w:val="center"/>
        </w:trPr>
        <w:tc>
          <w:tcPr>
            <w:tcW w:w="3002" w:type="pct"/>
            <w:vMerge/>
          </w:tcPr>
          <w:p w14:paraId="0A961E60"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3C180545" w14:textId="77777777" w:rsidR="00407D2D" w:rsidRPr="00F432E8" w:rsidRDefault="00407D2D" w:rsidP="006231EF">
            <w:pPr>
              <w:spacing w:after="200"/>
            </w:pPr>
          </w:p>
        </w:tc>
      </w:tr>
      <w:tr w:rsidR="00407D2D" w:rsidRPr="00F432E8" w14:paraId="1375B296" w14:textId="77777777" w:rsidTr="006231EF">
        <w:trPr>
          <w:trHeight w:val="20"/>
          <w:jc w:val="center"/>
        </w:trPr>
        <w:tc>
          <w:tcPr>
            <w:tcW w:w="3002" w:type="pct"/>
            <w:vMerge/>
          </w:tcPr>
          <w:p w14:paraId="05D95A88"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7E72C17C" w14:textId="77777777" w:rsidR="00407D2D" w:rsidRPr="00F432E8" w:rsidRDefault="00407D2D" w:rsidP="006231EF">
            <w:pPr>
              <w:spacing w:after="200"/>
              <w:jc w:val="center"/>
            </w:pPr>
            <w:r>
              <w:rPr>
                <w:rFonts w:ascii="Arial Narrow" w:eastAsia="Times New Roman" w:hAnsi="Arial Narrow"/>
                <w:b/>
                <w:bCs/>
                <w:szCs w:val="20"/>
              </w:rPr>
              <w:t>Course component</w:t>
            </w:r>
          </w:p>
        </w:tc>
      </w:tr>
      <w:tr w:rsidR="00407D2D" w:rsidRPr="00F432E8" w14:paraId="1E945BD8" w14:textId="77777777" w:rsidTr="006231EF">
        <w:trPr>
          <w:trHeight w:val="1548"/>
          <w:jc w:val="center"/>
        </w:trPr>
        <w:tc>
          <w:tcPr>
            <w:tcW w:w="3002" w:type="pct"/>
            <w:vMerge/>
          </w:tcPr>
          <w:p w14:paraId="2550D460"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28F01CFA" w14:textId="77777777" w:rsidR="00407D2D" w:rsidRPr="00F432E8" w:rsidRDefault="00407D2D" w:rsidP="006231EF">
            <w:pPr>
              <w:spacing w:after="200"/>
            </w:pPr>
          </w:p>
        </w:tc>
      </w:tr>
      <w:tr w:rsidR="00407D2D" w:rsidRPr="00F432E8" w14:paraId="77317A16" w14:textId="77777777" w:rsidTr="006231EF">
        <w:trPr>
          <w:trHeight w:val="57"/>
          <w:jc w:val="center"/>
        </w:trPr>
        <w:tc>
          <w:tcPr>
            <w:tcW w:w="3002" w:type="pct"/>
            <w:vMerge/>
          </w:tcPr>
          <w:p w14:paraId="3C9429B6"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1B110675" w14:textId="77777777" w:rsidR="00407D2D" w:rsidRPr="00F432E8" w:rsidRDefault="00407D2D" w:rsidP="00390F9C">
            <w:pPr>
              <w:spacing w:after="200"/>
              <w:jc w:val="center"/>
            </w:pPr>
            <w:r>
              <w:rPr>
                <w:rFonts w:ascii="Arial Narrow" w:eastAsia="Times New Roman" w:hAnsi="Arial Narrow"/>
                <w:b/>
                <w:bCs/>
                <w:szCs w:val="20"/>
              </w:rPr>
              <w:t>Reviewee’s role in design and development</w:t>
            </w:r>
          </w:p>
        </w:tc>
      </w:tr>
      <w:tr w:rsidR="00407D2D" w:rsidRPr="00F432E8" w14:paraId="27EBA0F8" w14:textId="77777777" w:rsidTr="006231EF">
        <w:trPr>
          <w:trHeight w:val="1548"/>
          <w:jc w:val="center"/>
        </w:trPr>
        <w:tc>
          <w:tcPr>
            <w:tcW w:w="3002" w:type="pct"/>
            <w:vMerge/>
            <w:tcBorders>
              <w:bottom w:val="single" w:sz="4" w:space="0" w:color="000000" w:themeColor="text1"/>
            </w:tcBorders>
          </w:tcPr>
          <w:p w14:paraId="4025980D"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000000" w:themeColor="text1"/>
              <w:right w:val="single" w:sz="4" w:space="0" w:color="auto"/>
            </w:tcBorders>
          </w:tcPr>
          <w:p w14:paraId="7D470083" w14:textId="77777777" w:rsidR="00407D2D" w:rsidRPr="00F432E8" w:rsidRDefault="00407D2D" w:rsidP="006231EF">
            <w:pPr>
              <w:spacing w:after="200"/>
            </w:pPr>
          </w:p>
        </w:tc>
      </w:tr>
      <w:tr w:rsidR="00407D2D" w:rsidRPr="00F432E8" w14:paraId="6B0F5833" w14:textId="77777777" w:rsidTr="006231EF">
        <w:trPr>
          <w:trHeight w:val="1548"/>
          <w:jc w:val="center"/>
        </w:trPr>
        <w:tc>
          <w:tcPr>
            <w:tcW w:w="3002" w:type="pct"/>
          </w:tcPr>
          <w:p w14:paraId="158B1BD8" w14:textId="77777777" w:rsidR="00407D2D" w:rsidRDefault="00407D2D" w:rsidP="006231EF">
            <w:pPr>
              <w:shd w:val="clear" w:color="auto" w:fill="FFFFFF"/>
              <w:overflowPunct w:val="0"/>
              <w:autoSpaceDE w:val="0"/>
              <w:autoSpaceDN w:val="0"/>
              <w:adjustRightInd w:val="0"/>
              <w:spacing w:after="0"/>
              <w:textAlignment w:val="baseline"/>
              <w:rPr>
                <w:rFonts w:eastAsia="Times New Roman"/>
                <w:b/>
                <w:sz w:val="20"/>
                <w:szCs w:val="20"/>
              </w:rPr>
            </w:pPr>
            <w:r w:rsidRPr="00981859">
              <w:rPr>
                <w:rFonts w:ascii="Arial Narrow" w:eastAsia="Times New Roman" w:hAnsi="Arial Narrow"/>
                <w:color w:val="4F81BD"/>
              </w:rPr>
              <w:t>Enter observations and descriptive comments here.</w:t>
            </w:r>
          </w:p>
        </w:tc>
        <w:tc>
          <w:tcPr>
            <w:tcW w:w="691" w:type="pct"/>
          </w:tcPr>
          <w:p w14:paraId="14B7E777" w14:textId="77777777" w:rsidR="00407D2D"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sidRPr="00CF0E12">
              <w:rPr>
                <w:rFonts w:ascii="Arial Narrow" w:eastAsia="Times New Roman" w:hAnsi="Arial Narrow" w:cs="Arial"/>
                <w:sz w:val="22"/>
                <w:szCs w:val="20"/>
              </w:rPr>
              <w:t>Effectiveness not clear</w:t>
            </w:r>
          </w:p>
          <w:p w14:paraId="6E378A55"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63C2D15E"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szCs w:val="20"/>
              </w:rPr>
            </w:pPr>
            <w:r w:rsidRPr="00CF0E12">
              <w:rPr>
                <w:rFonts w:ascii="Arial Narrow" w:eastAsia="Times New Roman" w:hAnsi="Arial Narrow" w:cs="Arial"/>
                <w:sz w:val="22"/>
                <w:szCs w:val="20"/>
              </w:rPr>
              <w:sym w:font="Wingdings" w:char="F06F"/>
            </w:r>
          </w:p>
        </w:tc>
        <w:tc>
          <w:tcPr>
            <w:tcW w:w="654" w:type="pct"/>
            <w:tcBorders>
              <w:right w:val="single" w:sz="4" w:space="0" w:color="auto"/>
            </w:tcBorders>
          </w:tcPr>
          <w:p w14:paraId="43E6F1F8" w14:textId="77777777" w:rsidR="00407D2D"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sidRPr="00CF0E12">
              <w:rPr>
                <w:rFonts w:ascii="Arial Narrow" w:eastAsia="Times New Roman" w:hAnsi="Arial Narrow" w:cs="Arial"/>
                <w:sz w:val="22"/>
                <w:szCs w:val="20"/>
              </w:rPr>
              <w:t>Effective</w:t>
            </w:r>
            <w:r w:rsidRPr="00CF0E12">
              <w:rPr>
                <w:rFonts w:ascii="Arial Narrow" w:eastAsia="Times New Roman" w:hAnsi="Arial Narrow" w:cs="Arial"/>
                <w:sz w:val="22"/>
                <w:szCs w:val="20"/>
              </w:rPr>
              <w:br/>
            </w:r>
          </w:p>
          <w:p w14:paraId="0DDD8360"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0605A9E8"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szCs w:val="20"/>
              </w:rPr>
            </w:pPr>
            <w:r w:rsidRPr="00CF0E12">
              <w:rPr>
                <w:rFonts w:ascii="Arial Narrow" w:eastAsia="Times New Roman" w:hAnsi="Arial Narrow" w:cs="Arial"/>
                <w:sz w:val="22"/>
                <w:szCs w:val="20"/>
              </w:rPr>
              <w:sym w:font="Wingdings" w:char="F06F"/>
            </w:r>
          </w:p>
        </w:tc>
        <w:tc>
          <w:tcPr>
            <w:tcW w:w="653" w:type="pct"/>
            <w:tcBorders>
              <w:left w:val="single" w:sz="4" w:space="0" w:color="auto"/>
            </w:tcBorders>
          </w:tcPr>
          <w:p w14:paraId="2253ED51" w14:textId="77777777" w:rsidR="00407D2D"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Pr>
                <w:rFonts w:ascii="Arial Narrow" w:eastAsia="Times New Roman" w:hAnsi="Arial Narrow" w:cs="Arial"/>
                <w:sz w:val="22"/>
                <w:szCs w:val="20"/>
              </w:rPr>
              <w:t>Very e</w:t>
            </w:r>
            <w:r w:rsidRPr="00CF0E12">
              <w:rPr>
                <w:rFonts w:ascii="Arial Narrow" w:eastAsia="Times New Roman" w:hAnsi="Arial Narrow" w:cs="Arial"/>
                <w:sz w:val="22"/>
                <w:szCs w:val="20"/>
              </w:rPr>
              <w:t>ffective</w:t>
            </w:r>
            <w:r w:rsidRPr="00CF0E12">
              <w:rPr>
                <w:rFonts w:ascii="Arial Narrow" w:eastAsia="Times New Roman" w:hAnsi="Arial Narrow" w:cs="Arial"/>
                <w:sz w:val="22"/>
                <w:szCs w:val="20"/>
              </w:rPr>
              <w:br/>
            </w:r>
          </w:p>
          <w:p w14:paraId="08C41392"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652F8507" w14:textId="77777777" w:rsidR="00407D2D" w:rsidRPr="00CF0E12" w:rsidRDefault="00407D2D" w:rsidP="006231EF">
            <w:pPr>
              <w:spacing w:after="200"/>
              <w:jc w:val="center"/>
              <w:rPr>
                <w:rFonts w:ascii="Arial Narrow" w:eastAsia="Times New Roman" w:hAnsi="Arial Narrow"/>
                <w:szCs w:val="20"/>
              </w:rPr>
            </w:pPr>
            <w:r w:rsidRPr="00CF0E12">
              <w:rPr>
                <w:rFonts w:ascii="Arial Narrow" w:eastAsia="Times New Roman" w:hAnsi="Arial Narrow" w:cs="Arial"/>
                <w:sz w:val="22"/>
                <w:szCs w:val="20"/>
              </w:rPr>
              <w:sym w:font="Wingdings" w:char="F06F"/>
            </w:r>
          </w:p>
        </w:tc>
      </w:tr>
      <w:tr w:rsidR="00407D2D" w:rsidRPr="00F432E8" w14:paraId="1EF81A7E" w14:textId="77777777" w:rsidTr="006231EF">
        <w:trPr>
          <w:trHeight w:val="20"/>
          <w:jc w:val="center"/>
        </w:trPr>
        <w:tc>
          <w:tcPr>
            <w:tcW w:w="3002" w:type="pct"/>
            <w:vMerge w:val="restart"/>
          </w:tcPr>
          <w:p w14:paraId="5ACCC2D7" w14:textId="77777777" w:rsidR="00BB2B09" w:rsidRPr="00100588" w:rsidRDefault="00BB2B09" w:rsidP="00B0474D">
            <w:pPr>
              <w:numPr>
                <w:ilvl w:val="0"/>
                <w:numId w:val="12"/>
              </w:numPr>
              <w:overflowPunct w:val="0"/>
              <w:autoSpaceDE w:val="0"/>
              <w:autoSpaceDN w:val="0"/>
              <w:adjustRightInd w:val="0"/>
              <w:spacing w:after="80"/>
              <w:ind w:left="340" w:right="34" w:hanging="340"/>
              <w:textAlignment w:val="baseline"/>
              <w:rPr>
                <w:rFonts w:ascii="Arial Narrow" w:eastAsia="Times New Roman" w:hAnsi="Arial Narrow"/>
                <w:b/>
              </w:rPr>
            </w:pPr>
            <w:r w:rsidRPr="00100588">
              <w:rPr>
                <w:rFonts w:ascii="Arial Narrow" w:eastAsia="Times New Roman" w:hAnsi="Arial Narrow"/>
                <w:b/>
              </w:rPr>
              <w:t xml:space="preserve">Communicates expectations and requirements </w:t>
            </w:r>
          </w:p>
          <w:p w14:paraId="143E57B9" w14:textId="00278DA7" w:rsidR="004A484B" w:rsidRPr="001D06D0" w:rsidRDefault="004A484B" w:rsidP="004A484B">
            <w:pPr>
              <w:overflowPunct w:val="0"/>
              <w:autoSpaceDE w:val="0"/>
              <w:autoSpaceDN w:val="0"/>
              <w:adjustRightInd w:val="0"/>
              <w:spacing w:after="0"/>
              <w:ind w:left="340" w:right="32"/>
              <w:textAlignment w:val="baseline"/>
              <w:rPr>
                <w:rFonts w:ascii="Arial Narrow" w:eastAsia="Times New Roman" w:hAnsi="Arial Narrow"/>
                <w:bCs/>
              </w:rPr>
            </w:pPr>
            <w:r w:rsidRPr="001D06D0">
              <w:rPr>
                <w:rFonts w:ascii="Arial Narrow" w:eastAsia="Times New Roman" w:hAnsi="Arial Narrow"/>
                <w:bCs/>
              </w:rPr>
              <w:t>Observable indicators</w:t>
            </w:r>
            <w:r w:rsidR="001D06D0">
              <w:rPr>
                <w:rFonts w:ascii="Arial Narrow" w:eastAsia="Times New Roman" w:hAnsi="Arial Narrow"/>
                <w:bCs/>
              </w:rPr>
              <w:t xml:space="preserve"> (examples may include):</w:t>
            </w:r>
          </w:p>
          <w:p w14:paraId="18BB0380" w14:textId="77777777" w:rsidR="009C56E3" w:rsidRPr="009C56E3" w:rsidRDefault="009C56E3" w:rsidP="00515E1D">
            <w:pPr>
              <w:numPr>
                <w:ilvl w:val="1"/>
                <w:numId w:val="30"/>
              </w:numPr>
              <w:spacing w:after="40"/>
              <w:ind w:left="527" w:hanging="170"/>
              <w:textAlignment w:val="center"/>
              <w:rPr>
                <w:rFonts w:ascii="Arial Narrow" w:eastAsia="Times New Roman" w:hAnsi="Arial Narrow" w:cs="Calibri"/>
                <w:szCs w:val="24"/>
                <w:lang w:eastAsia="en-AU"/>
              </w:rPr>
            </w:pPr>
            <w:r w:rsidRPr="009C56E3">
              <w:rPr>
                <w:rFonts w:ascii="Arial Narrow" w:eastAsia="Times New Roman" w:hAnsi="Arial Narrow" w:cs="Calibri"/>
                <w:szCs w:val="24"/>
                <w:lang w:eastAsia="en-AU"/>
              </w:rPr>
              <w:t>Makes relevant key learning outcomes explicit</w:t>
            </w:r>
          </w:p>
          <w:p w14:paraId="59820689" w14:textId="77777777" w:rsidR="009C56E3" w:rsidRPr="009C56E3" w:rsidRDefault="009C56E3" w:rsidP="00515E1D">
            <w:pPr>
              <w:numPr>
                <w:ilvl w:val="1"/>
                <w:numId w:val="30"/>
              </w:numPr>
              <w:spacing w:after="40"/>
              <w:ind w:left="527" w:hanging="170"/>
              <w:textAlignment w:val="center"/>
              <w:rPr>
                <w:rFonts w:ascii="Arial Narrow" w:eastAsia="Times New Roman" w:hAnsi="Arial Narrow" w:cs="Calibri"/>
                <w:szCs w:val="24"/>
                <w:lang w:eastAsia="en-AU"/>
              </w:rPr>
            </w:pPr>
            <w:r w:rsidRPr="009C56E3">
              <w:rPr>
                <w:rFonts w:ascii="Arial Narrow" w:eastAsia="Times New Roman" w:hAnsi="Arial Narrow" w:cs="Calibri"/>
                <w:szCs w:val="24"/>
                <w:lang w:eastAsia="en-AU"/>
              </w:rPr>
              <w:t>Links activities to key learning outcomes</w:t>
            </w:r>
          </w:p>
          <w:p w14:paraId="6C41A915" w14:textId="77777777" w:rsidR="009C56E3" w:rsidRPr="009C56E3" w:rsidRDefault="009C56E3" w:rsidP="00515E1D">
            <w:pPr>
              <w:numPr>
                <w:ilvl w:val="1"/>
                <w:numId w:val="30"/>
              </w:numPr>
              <w:spacing w:after="40"/>
              <w:ind w:left="527" w:hanging="170"/>
              <w:textAlignment w:val="center"/>
              <w:rPr>
                <w:rFonts w:ascii="Arial Narrow" w:eastAsia="Times New Roman" w:hAnsi="Arial Narrow" w:cs="Calibri"/>
                <w:szCs w:val="24"/>
                <w:lang w:eastAsia="en-AU"/>
              </w:rPr>
            </w:pPr>
            <w:r w:rsidRPr="009C56E3">
              <w:rPr>
                <w:rFonts w:ascii="Arial Narrow" w:eastAsia="Times New Roman" w:hAnsi="Arial Narrow" w:cs="Calibri"/>
                <w:szCs w:val="24"/>
                <w:lang w:eastAsia="en-AU"/>
              </w:rPr>
              <w:t>Establishes expectations about course preparation and participation</w:t>
            </w:r>
          </w:p>
          <w:p w14:paraId="2E007960" w14:textId="77777777" w:rsidR="009C56E3" w:rsidRPr="009C56E3" w:rsidRDefault="009C56E3" w:rsidP="00515E1D">
            <w:pPr>
              <w:numPr>
                <w:ilvl w:val="1"/>
                <w:numId w:val="30"/>
              </w:numPr>
              <w:spacing w:after="40"/>
              <w:ind w:left="527" w:hanging="170"/>
              <w:textAlignment w:val="center"/>
              <w:rPr>
                <w:rFonts w:ascii="Arial Narrow" w:eastAsia="Times New Roman" w:hAnsi="Arial Narrow" w:cs="Calibri"/>
                <w:szCs w:val="24"/>
                <w:lang w:eastAsia="en-AU"/>
              </w:rPr>
            </w:pPr>
            <w:r w:rsidRPr="009C56E3">
              <w:rPr>
                <w:rFonts w:ascii="Arial Narrow" w:eastAsia="Times New Roman" w:hAnsi="Arial Narrow" w:cs="Calibri"/>
                <w:szCs w:val="24"/>
                <w:lang w:eastAsia="en-AU"/>
              </w:rPr>
              <w:t>Establishes ground rules for student – student and student – lecturer interactions, such as discussions or pair and group work</w:t>
            </w:r>
          </w:p>
          <w:p w14:paraId="633D1D55" w14:textId="77777777" w:rsidR="009C56E3" w:rsidRPr="009C56E3" w:rsidRDefault="009C56E3" w:rsidP="00515E1D">
            <w:pPr>
              <w:numPr>
                <w:ilvl w:val="1"/>
                <w:numId w:val="30"/>
              </w:numPr>
              <w:spacing w:after="40"/>
              <w:ind w:left="527" w:hanging="170"/>
              <w:textAlignment w:val="center"/>
              <w:rPr>
                <w:rFonts w:ascii="Arial Narrow" w:eastAsia="Times New Roman" w:hAnsi="Arial Narrow" w:cs="Calibri"/>
                <w:szCs w:val="24"/>
                <w:lang w:eastAsia="en-AU"/>
              </w:rPr>
            </w:pPr>
            <w:r w:rsidRPr="009C56E3">
              <w:rPr>
                <w:rFonts w:ascii="Arial Narrow" w:eastAsia="Times New Roman" w:hAnsi="Arial Narrow" w:cs="Calibri"/>
                <w:szCs w:val="24"/>
                <w:lang w:eastAsia="en-AU"/>
              </w:rPr>
              <w:t>Clarifies the relevance of learning to assessment</w:t>
            </w:r>
          </w:p>
          <w:p w14:paraId="47A120FE" w14:textId="3A9B2E54" w:rsidR="00407D2D" w:rsidRPr="00F432E8" w:rsidRDefault="009C56E3" w:rsidP="00515E1D">
            <w:pPr>
              <w:numPr>
                <w:ilvl w:val="1"/>
                <w:numId w:val="30"/>
              </w:numPr>
              <w:spacing w:after="40"/>
              <w:ind w:left="527" w:hanging="170"/>
              <w:textAlignment w:val="center"/>
              <w:rPr>
                <w:rFonts w:ascii="Arial" w:eastAsia="Times New Roman" w:hAnsi="Arial" w:cs="Arial"/>
                <w:b/>
                <w:sz w:val="20"/>
                <w:szCs w:val="20"/>
              </w:rPr>
            </w:pPr>
            <w:r w:rsidRPr="009C56E3">
              <w:rPr>
                <w:rFonts w:ascii="Arial Narrow" w:eastAsia="Times New Roman" w:hAnsi="Arial Narrow" w:cs="Calibri"/>
                <w:szCs w:val="24"/>
                <w:lang w:eastAsia="en-AU"/>
              </w:rPr>
              <w:t>Clarifies the relevance of activities for student learning</w:t>
            </w:r>
          </w:p>
        </w:tc>
        <w:tc>
          <w:tcPr>
            <w:tcW w:w="1998" w:type="pct"/>
            <w:gridSpan w:val="3"/>
            <w:tcBorders>
              <w:bottom w:val="single" w:sz="4" w:space="0" w:color="auto"/>
              <w:right w:val="single" w:sz="4" w:space="0" w:color="auto"/>
            </w:tcBorders>
          </w:tcPr>
          <w:p w14:paraId="0B7B9462" w14:textId="77777777" w:rsidR="00407D2D" w:rsidRPr="00F432E8" w:rsidRDefault="00407D2D" w:rsidP="006231EF">
            <w:pPr>
              <w:spacing w:after="200"/>
              <w:jc w:val="center"/>
            </w:pPr>
            <w:r>
              <w:rPr>
                <w:rFonts w:ascii="Arial Narrow" w:eastAsia="Times New Roman" w:hAnsi="Arial Narrow" w:cs="Arial"/>
                <w:b/>
                <w:bCs/>
                <w:sz w:val="22"/>
                <w:szCs w:val="20"/>
              </w:rPr>
              <w:t>URL</w:t>
            </w:r>
          </w:p>
        </w:tc>
      </w:tr>
      <w:tr w:rsidR="00407D2D" w:rsidRPr="00F432E8" w14:paraId="4AF4FCED" w14:textId="77777777" w:rsidTr="006231EF">
        <w:trPr>
          <w:trHeight w:val="1548"/>
          <w:jc w:val="center"/>
        </w:trPr>
        <w:tc>
          <w:tcPr>
            <w:tcW w:w="3002" w:type="pct"/>
            <w:vMerge/>
          </w:tcPr>
          <w:p w14:paraId="2F1D11AA"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093B81F3" w14:textId="77777777" w:rsidR="00407D2D" w:rsidRPr="00F432E8" w:rsidRDefault="00407D2D" w:rsidP="006231EF">
            <w:pPr>
              <w:spacing w:after="200"/>
            </w:pPr>
          </w:p>
        </w:tc>
      </w:tr>
      <w:tr w:rsidR="00407D2D" w:rsidRPr="00F432E8" w14:paraId="4994FF40" w14:textId="77777777" w:rsidTr="006231EF">
        <w:trPr>
          <w:trHeight w:val="20"/>
          <w:jc w:val="center"/>
        </w:trPr>
        <w:tc>
          <w:tcPr>
            <w:tcW w:w="3002" w:type="pct"/>
            <w:vMerge/>
          </w:tcPr>
          <w:p w14:paraId="3397EC09"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6646EA3C" w14:textId="77777777" w:rsidR="00407D2D" w:rsidRPr="00F432E8" w:rsidRDefault="00407D2D" w:rsidP="006231EF">
            <w:pPr>
              <w:spacing w:after="200"/>
              <w:jc w:val="center"/>
            </w:pPr>
            <w:r>
              <w:rPr>
                <w:rFonts w:ascii="Arial Narrow" w:eastAsia="Times New Roman" w:hAnsi="Arial Narrow"/>
                <w:b/>
                <w:bCs/>
                <w:szCs w:val="20"/>
              </w:rPr>
              <w:t>Course component</w:t>
            </w:r>
          </w:p>
        </w:tc>
      </w:tr>
      <w:tr w:rsidR="00407D2D" w:rsidRPr="00F432E8" w14:paraId="0D1B19A7" w14:textId="77777777" w:rsidTr="006231EF">
        <w:trPr>
          <w:trHeight w:val="1548"/>
          <w:jc w:val="center"/>
        </w:trPr>
        <w:tc>
          <w:tcPr>
            <w:tcW w:w="3002" w:type="pct"/>
            <w:vMerge/>
          </w:tcPr>
          <w:p w14:paraId="741112F6"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4E1169F7" w14:textId="77777777" w:rsidR="00407D2D" w:rsidRPr="00F432E8" w:rsidRDefault="00407D2D" w:rsidP="006231EF">
            <w:pPr>
              <w:spacing w:after="200"/>
            </w:pPr>
          </w:p>
        </w:tc>
      </w:tr>
      <w:tr w:rsidR="00407D2D" w:rsidRPr="00F432E8" w14:paraId="1FDCD6E8" w14:textId="77777777" w:rsidTr="006231EF">
        <w:trPr>
          <w:trHeight w:val="57"/>
          <w:jc w:val="center"/>
        </w:trPr>
        <w:tc>
          <w:tcPr>
            <w:tcW w:w="3002" w:type="pct"/>
            <w:vMerge/>
          </w:tcPr>
          <w:p w14:paraId="63B3C4E0"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0294C1D6" w14:textId="77777777" w:rsidR="00407D2D" w:rsidRPr="00F432E8" w:rsidRDefault="00407D2D" w:rsidP="00390F9C">
            <w:pPr>
              <w:spacing w:after="200"/>
              <w:jc w:val="center"/>
            </w:pPr>
            <w:r>
              <w:rPr>
                <w:rFonts w:ascii="Arial Narrow" w:eastAsia="Times New Roman" w:hAnsi="Arial Narrow"/>
                <w:b/>
                <w:bCs/>
                <w:szCs w:val="20"/>
              </w:rPr>
              <w:t>Reviewee’s role in design and development</w:t>
            </w:r>
          </w:p>
        </w:tc>
      </w:tr>
      <w:tr w:rsidR="00407D2D" w:rsidRPr="00F432E8" w14:paraId="2BD09073" w14:textId="77777777" w:rsidTr="006231EF">
        <w:trPr>
          <w:trHeight w:val="1548"/>
          <w:jc w:val="center"/>
        </w:trPr>
        <w:tc>
          <w:tcPr>
            <w:tcW w:w="3002" w:type="pct"/>
            <w:vMerge/>
            <w:tcBorders>
              <w:bottom w:val="single" w:sz="4" w:space="0" w:color="000000" w:themeColor="text1"/>
            </w:tcBorders>
          </w:tcPr>
          <w:p w14:paraId="762D438B"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000000" w:themeColor="text1"/>
              <w:right w:val="single" w:sz="4" w:space="0" w:color="auto"/>
            </w:tcBorders>
          </w:tcPr>
          <w:p w14:paraId="4185245B" w14:textId="77777777" w:rsidR="00407D2D" w:rsidRPr="00F432E8" w:rsidRDefault="00407D2D" w:rsidP="006231EF">
            <w:pPr>
              <w:spacing w:after="200"/>
            </w:pPr>
          </w:p>
        </w:tc>
      </w:tr>
      <w:tr w:rsidR="00407D2D" w:rsidRPr="00F432E8" w14:paraId="1569F47D" w14:textId="77777777" w:rsidTr="006231EF">
        <w:trPr>
          <w:trHeight w:val="1548"/>
          <w:jc w:val="center"/>
        </w:trPr>
        <w:tc>
          <w:tcPr>
            <w:tcW w:w="3002" w:type="pct"/>
          </w:tcPr>
          <w:p w14:paraId="7B425A00" w14:textId="77777777" w:rsidR="00407D2D" w:rsidRDefault="00407D2D" w:rsidP="006231EF">
            <w:pPr>
              <w:shd w:val="clear" w:color="auto" w:fill="FFFFFF"/>
              <w:overflowPunct w:val="0"/>
              <w:autoSpaceDE w:val="0"/>
              <w:autoSpaceDN w:val="0"/>
              <w:adjustRightInd w:val="0"/>
              <w:spacing w:after="0"/>
              <w:textAlignment w:val="baseline"/>
              <w:rPr>
                <w:rFonts w:eastAsia="Times New Roman"/>
                <w:b/>
                <w:sz w:val="20"/>
                <w:szCs w:val="20"/>
              </w:rPr>
            </w:pPr>
            <w:r w:rsidRPr="00981859">
              <w:rPr>
                <w:rFonts w:ascii="Arial Narrow" w:eastAsia="Times New Roman" w:hAnsi="Arial Narrow"/>
                <w:color w:val="4F81BD"/>
              </w:rPr>
              <w:t>Enter observations and descriptive comments here.</w:t>
            </w:r>
          </w:p>
        </w:tc>
        <w:tc>
          <w:tcPr>
            <w:tcW w:w="691" w:type="pct"/>
          </w:tcPr>
          <w:p w14:paraId="3B83A41E" w14:textId="77777777" w:rsidR="00407D2D"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sidRPr="00CF0E12">
              <w:rPr>
                <w:rFonts w:ascii="Arial Narrow" w:eastAsia="Times New Roman" w:hAnsi="Arial Narrow" w:cs="Arial"/>
                <w:sz w:val="22"/>
                <w:szCs w:val="20"/>
              </w:rPr>
              <w:t>Effectiveness not clear</w:t>
            </w:r>
          </w:p>
          <w:p w14:paraId="443BDEF3"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47E4F821"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szCs w:val="20"/>
              </w:rPr>
            </w:pPr>
            <w:r w:rsidRPr="00CF0E12">
              <w:rPr>
                <w:rFonts w:ascii="Arial Narrow" w:eastAsia="Times New Roman" w:hAnsi="Arial Narrow" w:cs="Arial"/>
                <w:sz w:val="22"/>
                <w:szCs w:val="20"/>
              </w:rPr>
              <w:sym w:font="Wingdings" w:char="F06F"/>
            </w:r>
          </w:p>
        </w:tc>
        <w:tc>
          <w:tcPr>
            <w:tcW w:w="654" w:type="pct"/>
            <w:tcBorders>
              <w:right w:val="single" w:sz="4" w:space="0" w:color="auto"/>
            </w:tcBorders>
          </w:tcPr>
          <w:p w14:paraId="360FDA63" w14:textId="77777777" w:rsidR="00407D2D"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sidRPr="00CF0E12">
              <w:rPr>
                <w:rFonts w:ascii="Arial Narrow" w:eastAsia="Times New Roman" w:hAnsi="Arial Narrow" w:cs="Arial"/>
                <w:sz w:val="22"/>
                <w:szCs w:val="20"/>
              </w:rPr>
              <w:t>Effective</w:t>
            </w:r>
            <w:r w:rsidRPr="00CF0E12">
              <w:rPr>
                <w:rFonts w:ascii="Arial Narrow" w:eastAsia="Times New Roman" w:hAnsi="Arial Narrow" w:cs="Arial"/>
                <w:sz w:val="22"/>
                <w:szCs w:val="20"/>
              </w:rPr>
              <w:br/>
            </w:r>
          </w:p>
          <w:p w14:paraId="1939DDFC"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5C05D41A"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szCs w:val="20"/>
              </w:rPr>
            </w:pPr>
            <w:r w:rsidRPr="00CF0E12">
              <w:rPr>
                <w:rFonts w:ascii="Arial Narrow" w:eastAsia="Times New Roman" w:hAnsi="Arial Narrow" w:cs="Arial"/>
                <w:sz w:val="22"/>
                <w:szCs w:val="20"/>
              </w:rPr>
              <w:sym w:font="Wingdings" w:char="F06F"/>
            </w:r>
          </w:p>
        </w:tc>
        <w:tc>
          <w:tcPr>
            <w:tcW w:w="653" w:type="pct"/>
            <w:tcBorders>
              <w:left w:val="single" w:sz="4" w:space="0" w:color="auto"/>
            </w:tcBorders>
          </w:tcPr>
          <w:p w14:paraId="66A6D531" w14:textId="77777777" w:rsidR="00407D2D"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Pr>
                <w:rFonts w:ascii="Arial Narrow" w:eastAsia="Times New Roman" w:hAnsi="Arial Narrow" w:cs="Arial"/>
                <w:sz w:val="22"/>
                <w:szCs w:val="20"/>
              </w:rPr>
              <w:t>Very e</w:t>
            </w:r>
            <w:r w:rsidRPr="00CF0E12">
              <w:rPr>
                <w:rFonts w:ascii="Arial Narrow" w:eastAsia="Times New Roman" w:hAnsi="Arial Narrow" w:cs="Arial"/>
                <w:sz w:val="22"/>
                <w:szCs w:val="20"/>
              </w:rPr>
              <w:t>ffective</w:t>
            </w:r>
            <w:r w:rsidRPr="00CF0E12">
              <w:rPr>
                <w:rFonts w:ascii="Arial Narrow" w:eastAsia="Times New Roman" w:hAnsi="Arial Narrow" w:cs="Arial"/>
                <w:sz w:val="22"/>
                <w:szCs w:val="20"/>
              </w:rPr>
              <w:br/>
            </w:r>
          </w:p>
          <w:p w14:paraId="294D9A49"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2124A210" w14:textId="77777777" w:rsidR="00407D2D" w:rsidRPr="00CF0E12" w:rsidRDefault="00407D2D" w:rsidP="006231EF">
            <w:pPr>
              <w:spacing w:after="200"/>
              <w:jc w:val="center"/>
              <w:rPr>
                <w:rFonts w:ascii="Arial Narrow" w:eastAsia="Times New Roman" w:hAnsi="Arial Narrow"/>
                <w:szCs w:val="20"/>
              </w:rPr>
            </w:pPr>
            <w:r w:rsidRPr="00CF0E12">
              <w:rPr>
                <w:rFonts w:ascii="Arial Narrow" w:eastAsia="Times New Roman" w:hAnsi="Arial Narrow" w:cs="Arial"/>
                <w:sz w:val="22"/>
                <w:szCs w:val="20"/>
              </w:rPr>
              <w:sym w:font="Wingdings" w:char="F06F"/>
            </w:r>
          </w:p>
        </w:tc>
      </w:tr>
      <w:tr w:rsidR="00407D2D" w:rsidRPr="00F432E8" w14:paraId="7123C61C" w14:textId="77777777" w:rsidTr="006231EF">
        <w:trPr>
          <w:trHeight w:val="20"/>
          <w:jc w:val="center"/>
        </w:trPr>
        <w:tc>
          <w:tcPr>
            <w:tcW w:w="3002" w:type="pct"/>
            <w:vMerge w:val="restart"/>
          </w:tcPr>
          <w:p w14:paraId="01B232B0" w14:textId="77777777" w:rsidR="00100588" w:rsidRPr="00100588" w:rsidRDefault="00100588" w:rsidP="00B0474D">
            <w:pPr>
              <w:numPr>
                <w:ilvl w:val="0"/>
                <w:numId w:val="12"/>
              </w:numPr>
              <w:overflowPunct w:val="0"/>
              <w:autoSpaceDE w:val="0"/>
              <w:autoSpaceDN w:val="0"/>
              <w:adjustRightInd w:val="0"/>
              <w:spacing w:after="80"/>
              <w:ind w:left="340" w:right="34" w:hanging="340"/>
              <w:textAlignment w:val="baseline"/>
              <w:rPr>
                <w:rFonts w:ascii="Arial Narrow" w:eastAsia="Times New Roman" w:hAnsi="Arial Narrow"/>
                <w:b/>
              </w:rPr>
            </w:pPr>
            <w:r w:rsidRPr="00100588">
              <w:rPr>
                <w:rFonts w:ascii="Arial Narrow" w:eastAsia="Times New Roman" w:hAnsi="Arial Narrow"/>
                <w:b/>
              </w:rPr>
              <w:lastRenderedPageBreak/>
              <w:t xml:space="preserve">Caters for student diversity </w:t>
            </w:r>
          </w:p>
          <w:p w14:paraId="508FF8E6" w14:textId="3295A4D2" w:rsidR="004A484B" w:rsidRPr="001D06D0" w:rsidRDefault="004A484B" w:rsidP="004A484B">
            <w:pPr>
              <w:overflowPunct w:val="0"/>
              <w:autoSpaceDE w:val="0"/>
              <w:autoSpaceDN w:val="0"/>
              <w:adjustRightInd w:val="0"/>
              <w:spacing w:after="0"/>
              <w:ind w:left="340" w:right="32"/>
              <w:textAlignment w:val="baseline"/>
              <w:rPr>
                <w:rFonts w:ascii="Arial Narrow" w:eastAsia="Times New Roman" w:hAnsi="Arial Narrow"/>
                <w:bCs/>
              </w:rPr>
            </w:pPr>
            <w:r w:rsidRPr="001D06D0">
              <w:rPr>
                <w:rFonts w:ascii="Arial Narrow" w:eastAsia="Times New Roman" w:hAnsi="Arial Narrow"/>
                <w:bCs/>
              </w:rPr>
              <w:t>Observable indicators</w:t>
            </w:r>
            <w:r w:rsidR="001D06D0">
              <w:rPr>
                <w:rFonts w:ascii="Arial Narrow" w:eastAsia="Times New Roman" w:hAnsi="Arial Narrow"/>
                <w:bCs/>
              </w:rPr>
              <w:t xml:space="preserve"> (examples may include):</w:t>
            </w:r>
          </w:p>
          <w:p w14:paraId="3A8E34DA" w14:textId="77777777" w:rsidR="008612B3" w:rsidRPr="008612B3" w:rsidRDefault="008612B3" w:rsidP="00515E1D">
            <w:pPr>
              <w:numPr>
                <w:ilvl w:val="1"/>
                <w:numId w:val="30"/>
              </w:numPr>
              <w:spacing w:after="40"/>
              <w:ind w:left="527" w:hanging="170"/>
              <w:textAlignment w:val="center"/>
              <w:rPr>
                <w:rFonts w:ascii="Arial Narrow" w:eastAsia="Times New Roman" w:hAnsi="Arial Narrow" w:cs="Calibri"/>
                <w:szCs w:val="24"/>
                <w:lang w:eastAsia="en-AU"/>
              </w:rPr>
            </w:pPr>
            <w:r w:rsidRPr="008612B3">
              <w:rPr>
                <w:rFonts w:ascii="Arial Narrow" w:eastAsia="Times New Roman" w:hAnsi="Arial Narrow" w:cs="Calibri"/>
                <w:szCs w:val="24"/>
                <w:lang w:eastAsia="en-AU"/>
              </w:rPr>
              <w:t>Offers activities that allow students with different levels of knowledge, understanding, and ability to participate and contribute, e.g. activities that require students to draw on their own experiences, activities for which there is more than one possible answer, etc.</w:t>
            </w:r>
          </w:p>
          <w:p w14:paraId="7C8E6F7A" w14:textId="77777777" w:rsidR="008612B3" w:rsidRPr="008612B3" w:rsidRDefault="008612B3" w:rsidP="00515E1D">
            <w:pPr>
              <w:numPr>
                <w:ilvl w:val="1"/>
                <w:numId w:val="30"/>
              </w:numPr>
              <w:spacing w:after="40"/>
              <w:ind w:left="527" w:hanging="170"/>
              <w:textAlignment w:val="center"/>
              <w:rPr>
                <w:rFonts w:ascii="Arial Narrow" w:eastAsia="Times New Roman" w:hAnsi="Arial Narrow" w:cs="Calibri"/>
                <w:szCs w:val="24"/>
                <w:lang w:eastAsia="en-AU"/>
              </w:rPr>
            </w:pPr>
            <w:r w:rsidRPr="008612B3">
              <w:rPr>
                <w:rFonts w:ascii="Arial Narrow" w:eastAsia="Times New Roman" w:hAnsi="Arial Narrow" w:cs="Calibri"/>
                <w:szCs w:val="24"/>
                <w:lang w:eastAsia="en-AU"/>
              </w:rPr>
              <w:t>Engages students in a variety of learning activities, e.g. collaborative and individual learning activities</w:t>
            </w:r>
          </w:p>
          <w:p w14:paraId="7F5784D1" w14:textId="77777777" w:rsidR="008612B3" w:rsidRPr="008612B3" w:rsidRDefault="008612B3" w:rsidP="00515E1D">
            <w:pPr>
              <w:numPr>
                <w:ilvl w:val="1"/>
                <w:numId w:val="30"/>
              </w:numPr>
              <w:spacing w:after="40"/>
              <w:ind w:left="527" w:hanging="170"/>
              <w:textAlignment w:val="center"/>
              <w:rPr>
                <w:rFonts w:ascii="Arial Narrow" w:eastAsia="Times New Roman" w:hAnsi="Arial Narrow" w:cs="Calibri"/>
                <w:szCs w:val="24"/>
                <w:lang w:eastAsia="en-AU"/>
              </w:rPr>
            </w:pPr>
            <w:r w:rsidRPr="008612B3">
              <w:rPr>
                <w:rFonts w:ascii="Arial Narrow" w:eastAsia="Times New Roman" w:hAnsi="Arial Narrow" w:cs="Calibri"/>
                <w:szCs w:val="24"/>
                <w:lang w:eastAsia="en-AU"/>
              </w:rPr>
              <w:t>Establishes and reminds students of ground rules for mutual respect</w:t>
            </w:r>
          </w:p>
          <w:p w14:paraId="5B8F3C89" w14:textId="77777777" w:rsidR="008612B3" w:rsidRPr="008612B3" w:rsidRDefault="008612B3" w:rsidP="00515E1D">
            <w:pPr>
              <w:numPr>
                <w:ilvl w:val="1"/>
                <w:numId w:val="30"/>
              </w:numPr>
              <w:spacing w:after="40"/>
              <w:ind w:left="527" w:hanging="170"/>
              <w:textAlignment w:val="center"/>
              <w:rPr>
                <w:rFonts w:ascii="Arial Narrow" w:eastAsia="Times New Roman" w:hAnsi="Arial Narrow" w:cs="Calibri"/>
                <w:szCs w:val="24"/>
                <w:lang w:eastAsia="en-AU"/>
              </w:rPr>
            </w:pPr>
            <w:r w:rsidRPr="008612B3">
              <w:rPr>
                <w:rFonts w:ascii="Arial Narrow" w:eastAsia="Times New Roman" w:hAnsi="Arial Narrow" w:cs="Calibri"/>
                <w:szCs w:val="24"/>
                <w:lang w:eastAsia="en-AU"/>
              </w:rPr>
              <w:t>Encourages students to link learning to their diverse backgrounds, experiences and perspectives</w:t>
            </w:r>
          </w:p>
          <w:p w14:paraId="24DA9CDA" w14:textId="2112424A" w:rsidR="00407D2D" w:rsidRPr="00F432E8" w:rsidRDefault="008612B3" w:rsidP="00515E1D">
            <w:pPr>
              <w:numPr>
                <w:ilvl w:val="1"/>
                <w:numId w:val="30"/>
              </w:numPr>
              <w:spacing w:after="40"/>
              <w:ind w:left="527" w:hanging="170"/>
              <w:textAlignment w:val="center"/>
              <w:rPr>
                <w:rFonts w:ascii="Arial" w:eastAsia="Times New Roman" w:hAnsi="Arial" w:cs="Arial"/>
                <w:b/>
                <w:sz w:val="20"/>
                <w:szCs w:val="20"/>
              </w:rPr>
            </w:pPr>
            <w:r w:rsidRPr="008612B3">
              <w:rPr>
                <w:rFonts w:ascii="Arial Narrow" w:eastAsia="Times New Roman" w:hAnsi="Arial Narrow" w:cs="Calibri"/>
                <w:szCs w:val="24"/>
                <w:lang w:eastAsia="en-AU"/>
              </w:rPr>
              <w:t>Builds students’ confidence</w:t>
            </w:r>
            <w:r w:rsidRPr="00515E1D">
              <w:rPr>
                <w:rFonts w:ascii="Arial Narrow" w:eastAsia="Times New Roman" w:hAnsi="Arial Narrow" w:cs="Calibri"/>
                <w:szCs w:val="24"/>
                <w:lang w:eastAsia="en-AU"/>
              </w:rPr>
              <w:t xml:space="preserve"> in their ability to master concepts</w:t>
            </w:r>
          </w:p>
        </w:tc>
        <w:tc>
          <w:tcPr>
            <w:tcW w:w="1998" w:type="pct"/>
            <w:gridSpan w:val="3"/>
            <w:tcBorders>
              <w:bottom w:val="single" w:sz="4" w:space="0" w:color="auto"/>
              <w:right w:val="single" w:sz="4" w:space="0" w:color="auto"/>
            </w:tcBorders>
          </w:tcPr>
          <w:p w14:paraId="71C01648" w14:textId="77777777" w:rsidR="00407D2D" w:rsidRPr="00F432E8" w:rsidRDefault="00407D2D" w:rsidP="006231EF">
            <w:pPr>
              <w:spacing w:after="200"/>
              <w:jc w:val="center"/>
            </w:pPr>
            <w:r>
              <w:rPr>
                <w:rFonts w:ascii="Arial Narrow" w:eastAsia="Times New Roman" w:hAnsi="Arial Narrow" w:cs="Arial"/>
                <w:b/>
                <w:bCs/>
                <w:sz w:val="22"/>
                <w:szCs w:val="20"/>
              </w:rPr>
              <w:t>URL</w:t>
            </w:r>
          </w:p>
        </w:tc>
      </w:tr>
      <w:tr w:rsidR="00407D2D" w:rsidRPr="00F432E8" w14:paraId="7F93E912" w14:textId="77777777" w:rsidTr="006231EF">
        <w:trPr>
          <w:trHeight w:val="1548"/>
          <w:jc w:val="center"/>
        </w:trPr>
        <w:tc>
          <w:tcPr>
            <w:tcW w:w="3002" w:type="pct"/>
            <w:vMerge/>
          </w:tcPr>
          <w:p w14:paraId="0474070D"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723F4055" w14:textId="77777777" w:rsidR="00407D2D" w:rsidRPr="00F432E8" w:rsidRDefault="00407D2D" w:rsidP="006231EF">
            <w:pPr>
              <w:spacing w:after="200"/>
            </w:pPr>
          </w:p>
        </w:tc>
      </w:tr>
      <w:tr w:rsidR="00407D2D" w:rsidRPr="00F432E8" w14:paraId="1583CEBF" w14:textId="77777777" w:rsidTr="006231EF">
        <w:trPr>
          <w:trHeight w:val="20"/>
          <w:jc w:val="center"/>
        </w:trPr>
        <w:tc>
          <w:tcPr>
            <w:tcW w:w="3002" w:type="pct"/>
            <w:vMerge/>
          </w:tcPr>
          <w:p w14:paraId="686162D4"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7B1952A0" w14:textId="77777777" w:rsidR="00407D2D" w:rsidRPr="00F432E8" w:rsidRDefault="00407D2D" w:rsidP="006231EF">
            <w:pPr>
              <w:spacing w:after="200"/>
              <w:jc w:val="center"/>
            </w:pPr>
            <w:r>
              <w:rPr>
                <w:rFonts w:ascii="Arial Narrow" w:eastAsia="Times New Roman" w:hAnsi="Arial Narrow"/>
                <w:b/>
                <w:bCs/>
                <w:szCs w:val="20"/>
              </w:rPr>
              <w:t>Course component</w:t>
            </w:r>
          </w:p>
        </w:tc>
      </w:tr>
      <w:tr w:rsidR="00407D2D" w:rsidRPr="00F432E8" w14:paraId="1B5A115C" w14:textId="77777777" w:rsidTr="006231EF">
        <w:trPr>
          <w:trHeight w:val="1548"/>
          <w:jc w:val="center"/>
        </w:trPr>
        <w:tc>
          <w:tcPr>
            <w:tcW w:w="3002" w:type="pct"/>
            <w:vMerge/>
          </w:tcPr>
          <w:p w14:paraId="7C9F2A5C"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0128F560" w14:textId="77777777" w:rsidR="00407D2D" w:rsidRPr="00F432E8" w:rsidRDefault="00407D2D" w:rsidP="006231EF">
            <w:pPr>
              <w:spacing w:after="200"/>
            </w:pPr>
          </w:p>
        </w:tc>
      </w:tr>
      <w:tr w:rsidR="00407D2D" w:rsidRPr="00F432E8" w14:paraId="323C2C53" w14:textId="77777777" w:rsidTr="006231EF">
        <w:trPr>
          <w:trHeight w:val="57"/>
          <w:jc w:val="center"/>
        </w:trPr>
        <w:tc>
          <w:tcPr>
            <w:tcW w:w="3002" w:type="pct"/>
            <w:vMerge/>
          </w:tcPr>
          <w:p w14:paraId="6958B3B6"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auto"/>
              <w:right w:val="single" w:sz="4" w:space="0" w:color="auto"/>
            </w:tcBorders>
          </w:tcPr>
          <w:p w14:paraId="0AF348CA" w14:textId="77777777" w:rsidR="00407D2D" w:rsidRPr="00F432E8" w:rsidRDefault="00407D2D" w:rsidP="00390F9C">
            <w:pPr>
              <w:spacing w:after="200"/>
              <w:jc w:val="center"/>
            </w:pPr>
            <w:r>
              <w:rPr>
                <w:rFonts w:ascii="Arial Narrow" w:eastAsia="Times New Roman" w:hAnsi="Arial Narrow"/>
                <w:b/>
                <w:bCs/>
                <w:szCs w:val="20"/>
              </w:rPr>
              <w:t>Reviewee’s role in design and development</w:t>
            </w:r>
          </w:p>
        </w:tc>
      </w:tr>
      <w:tr w:rsidR="00407D2D" w:rsidRPr="00F432E8" w14:paraId="28F5AEEC" w14:textId="77777777" w:rsidTr="006231EF">
        <w:trPr>
          <w:trHeight w:val="1548"/>
          <w:jc w:val="center"/>
        </w:trPr>
        <w:tc>
          <w:tcPr>
            <w:tcW w:w="3002" w:type="pct"/>
            <w:vMerge/>
            <w:tcBorders>
              <w:bottom w:val="single" w:sz="4" w:space="0" w:color="000000" w:themeColor="text1"/>
            </w:tcBorders>
          </w:tcPr>
          <w:p w14:paraId="497D35CE" w14:textId="77777777" w:rsidR="00407D2D" w:rsidRPr="00981859" w:rsidRDefault="00407D2D" w:rsidP="00407D2D">
            <w:pPr>
              <w:numPr>
                <w:ilvl w:val="0"/>
                <w:numId w:val="12"/>
              </w:numPr>
              <w:overflowPunct w:val="0"/>
              <w:autoSpaceDE w:val="0"/>
              <w:autoSpaceDN w:val="0"/>
              <w:adjustRightInd w:val="0"/>
              <w:spacing w:after="0"/>
              <w:ind w:left="340" w:right="32" w:hanging="340"/>
              <w:textAlignment w:val="baseline"/>
              <w:rPr>
                <w:rFonts w:ascii="Arial Narrow" w:eastAsia="Times New Roman" w:hAnsi="Arial Narrow"/>
                <w:b/>
              </w:rPr>
            </w:pPr>
          </w:p>
        </w:tc>
        <w:tc>
          <w:tcPr>
            <w:tcW w:w="1998" w:type="pct"/>
            <w:gridSpan w:val="3"/>
            <w:tcBorders>
              <w:top w:val="single" w:sz="4" w:space="0" w:color="auto"/>
              <w:bottom w:val="single" w:sz="4" w:space="0" w:color="000000" w:themeColor="text1"/>
              <w:right w:val="single" w:sz="4" w:space="0" w:color="auto"/>
            </w:tcBorders>
          </w:tcPr>
          <w:p w14:paraId="63860EE1" w14:textId="77777777" w:rsidR="00407D2D" w:rsidRPr="00F432E8" w:rsidRDefault="00407D2D" w:rsidP="006231EF">
            <w:pPr>
              <w:spacing w:after="200"/>
            </w:pPr>
          </w:p>
        </w:tc>
      </w:tr>
      <w:tr w:rsidR="00407D2D" w:rsidRPr="00F432E8" w14:paraId="3918FB8E" w14:textId="77777777" w:rsidTr="006231EF">
        <w:trPr>
          <w:trHeight w:val="1548"/>
          <w:jc w:val="center"/>
        </w:trPr>
        <w:tc>
          <w:tcPr>
            <w:tcW w:w="3002" w:type="pct"/>
          </w:tcPr>
          <w:p w14:paraId="74445DC3" w14:textId="77777777" w:rsidR="00407D2D" w:rsidRDefault="00407D2D" w:rsidP="006231EF">
            <w:pPr>
              <w:shd w:val="clear" w:color="auto" w:fill="FFFFFF"/>
              <w:overflowPunct w:val="0"/>
              <w:autoSpaceDE w:val="0"/>
              <w:autoSpaceDN w:val="0"/>
              <w:adjustRightInd w:val="0"/>
              <w:spacing w:after="0"/>
              <w:textAlignment w:val="baseline"/>
              <w:rPr>
                <w:rFonts w:eastAsia="Times New Roman"/>
                <w:b/>
                <w:sz w:val="20"/>
                <w:szCs w:val="20"/>
              </w:rPr>
            </w:pPr>
            <w:r w:rsidRPr="00981859">
              <w:rPr>
                <w:rFonts w:ascii="Arial Narrow" w:eastAsia="Times New Roman" w:hAnsi="Arial Narrow"/>
                <w:color w:val="4F81BD"/>
              </w:rPr>
              <w:t>Enter observations and descriptive comments here.</w:t>
            </w:r>
          </w:p>
        </w:tc>
        <w:tc>
          <w:tcPr>
            <w:tcW w:w="691" w:type="pct"/>
          </w:tcPr>
          <w:p w14:paraId="7DCDED5C" w14:textId="77777777" w:rsidR="00407D2D"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sidRPr="00CF0E12">
              <w:rPr>
                <w:rFonts w:ascii="Arial Narrow" w:eastAsia="Times New Roman" w:hAnsi="Arial Narrow" w:cs="Arial"/>
                <w:sz w:val="22"/>
                <w:szCs w:val="20"/>
              </w:rPr>
              <w:t>Effectiveness not clear</w:t>
            </w:r>
          </w:p>
          <w:p w14:paraId="6017D56F"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0D63FCA3"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szCs w:val="20"/>
              </w:rPr>
            </w:pPr>
            <w:r w:rsidRPr="00CF0E12">
              <w:rPr>
                <w:rFonts w:ascii="Arial Narrow" w:eastAsia="Times New Roman" w:hAnsi="Arial Narrow" w:cs="Arial"/>
                <w:sz w:val="22"/>
                <w:szCs w:val="20"/>
              </w:rPr>
              <w:sym w:font="Wingdings" w:char="F06F"/>
            </w:r>
          </w:p>
        </w:tc>
        <w:tc>
          <w:tcPr>
            <w:tcW w:w="654" w:type="pct"/>
            <w:tcBorders>
              <w:right w:val="single" w:sz="4" w:space="0" w:color="auto"/>
            </w:tcBorders>
          </w:tcPr>
          <w:p w14:paraId="4FDFAF9D" w14:textId="77777777" w:rsidR="00407D2D"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sidRPr="00CF0E12">
              <w:rPr>
                <w:rFonts w:ascii="Arial Narrow" w:eastAsia="Times New Roman" w:hAnsi="Arial Narrow" w:cs="Arial"/>
                <w:sz w:val="22"/>
                <w:szCs w:val="20"/>
              </w:rPr>
              <w:t>Effective</w:t>
            </w:r>
            <w:r w:rsidRPr="00CF0E12">
              <w:rPr>
                <w:rFonts w:ascii="Arial Narrow" w:eastAsia="Times New Roman" w:hAnsi="Arial Narrow" w:cs="Arial"/>
                <w:sz w:val="22"/>
                <w:szCs w:val="20"/>
              </w:rPr>
              <w:br/>
            </w:r>
          </w:p>
          <w:p w14:paraId="5360EEEE"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48BAF295"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szCs w:val="20"/>
              </w:rPr>
            </w:pPr>
            <w:r w:rsidRPr="00CF0E12">
              <w:rPr>
                <w:rFonts w:ascii="Arial Narrow" w:eastAsia="Times New Roman" w:hAnsi="Arial Narrow" w:cs="Arial"/>
                <w:sz w:val="22"/>
                <w:szCs w:val="20"/>
              </w:rPr>
              <w:sym w:font="Wingdings" w:char="F06F"/>
            </w:r>
          </w:p>
        </w:tc>
        <w:tc>
          <w:tcPr>
            <w:tcW w:w="653" w:type="pct"/>
            <w:tcBorders>
              <w:left w:val="single" w:sz="4" w:space="0" w:color="auto"/>
            </w:tcBorders>
          </w:tcPr>
          <w:p w14:paraId="46F91AF7" w14:textId="77777777" w:rsidR="00407D2D"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r>
              <w:rPr>
                <w:rFonts w:ascii="Arial Narrow" w:eastAsia="Times New Roman" w:hAnsi="Arial Narrow" w:cs="Arial"/>
                <w:sz w:val="22"/>
                <w:szCs w:val="20"/>
              </w:rPr>
              <w:t>Very e</w:t>
            </w:r>
            <w:r w:rsidRPr="00CF0E12">
              <w:rPr>
                <w:rFonts w:ascii="Arial Narrow" w:eastAsia="Times New Roman" w:hAnsi="Arial Narrow" w:cs="Arial"/>
                <w:sz w:val="22"/>
                <w:szCs w:val="20"/>
              </w:rPr>
              <w:t>ffective</w:t>
            </w:r>
            <w:r w:rsidRPr="00CF0E12">
              <w:rPr>
                <w:rFonts w:ascii="Arial Narrow" w:eastAsia="Times New Roman" w:hAnsi="Arial Narrow" w:cs="Arial"/>
                <w:sz w:val="22"/>
                <w:szCs w:val="20"/>
              </w:rPr>
              <w:br/>
            </w:r>
          </w:p>
          <w:p w14:paraId="5D8C5197" w14:textId="77777777" w:rsidR="00407D2D" w:rsidRPr="00CF0E12" w:rsidRDefault="00407D2D" w:rsidP="006231EF">
            <w:pPr>
              <w:tabs>
                <w:tab w:val="left" w:pos="192"/>
                <w:tab w:val="left" w:pos="1497"/>
                <w:tab w:val="left" w:pos="2892"/>
                <w:tab w:val="left" w:pos="4272"/>
              </w:tabs>
              <w:overflowPunct w:val="0"/>
              <w:autoSpaceDE w:val="0"/>
              <w:autoSpaceDN w:val="0"/>
              <w:adjustRightInd w:val="0"/>
              <w:jc w:val="center"/>
              <w:textAlignment w:val="baseline"/>
              <w:rPr>
                <w:rFonts w:ascii="Arial Narrow" w:eastAsia="Times New Roman" w:hAnsi="Arial Narrow" w:cs="Arial"/>
                <w:sz w:val="22"/>
                <w:szCs w:val="20"/>
              </w:rPr>
            </w:pPr>
          </w:p>
          <w:p w14:paraId="6B230237" w14:textId="77777777" w:rsidR="00407D2D" w:rsidRPr="00CF0E12" w:rsidRDefault="00407D2D" w:rsidP="006231EF">
            <w:pPr>
              <w:spacing w:after="200"/>
              <w:jc w:val="center"/>
              <w:rPr>
                <w:rFonts w:ascii="Arial Narrow" w:eastAsia="Times New Roman" w:hAnsi="Arial Narrow"/>
                <w:szCs w:val="20"/>
              </w:rPr>
            </w:pPr>
            <w:r w:rsidRPr="00CF0E12">
              <w:rPr>
                <w:rFonts w:ascii="Arial Narrow" w:eastAsia="Times New Roman" w:hAnsi="Arial Narrow" w:cs="Arial"/>
                <w:sz w:val="22"/>
                <w:szCs w:val="20"/>
              </w:rPr>
              <w:sym w:font="Wingdings" w:char="F06F"/>
            </w:r>
          </w:p>
        </w:tc>
      </w:tr>
    </w:tbl>
    <w:p w14:paraId="6CE9DBCF" w14:textId="4812EC59" w:rsidR="00407D2D" w:rsidRDefault="00407D2D" w:rsidP="00390F9C"/>
    <w:sectPr w:rsidR="00407D2D" w:rsidSect="00FE39B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7BDC83" w14:textId="77777777" w:rsidR="00D44F22" w:rsidRDefault="00D44F22" w:rsidP="00E56294">
      <w:pPr>
        <w:spacing w:after="0" w:line="240" w:lineRule="auto"/>
      </w:pPr>
      <w:r>
        <w:separator/>
      </w:r>
    </w:p>
  </w:endnote>
  <w:endnote w:type="continuationSeparator" w:id="0">
    <w:p w14:paraId="6B961E23" w14:textId="77777777" w:rsidR="00D44F22" w:rsidRDefault="00D44F22" w:rsidP="00E56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ommet">
    <w:altName w:val="Calibri"/>
    <w:panose1 w:val="020B0604020202020204"/>
    <w:charset w:val="00"/>
    <w:family w:val="modern"/>
    <w:notTrueType/>
    <w:pitch w:val="variable"/>
    <w:sig w:usb0="A00000AF" w:usb1="5000005B"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51FA5" w14:textId="77777777" w:rsidR="0074603A" w:rsidRDefault="0074603A">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D07DE" w14:textId="77777777" w:rsidR="0074603A" w:rsidRPr="00DA326C" w:rsidRDefault="0074603A" w:rsidP="00EC6684">
    <w:pPr>
      <w:pStyle w:val="Footeroption"/>
      <w:tabs>
        <w:tab w:val="left" w:pos="8237"/>
      </w:tabs>
      <w:rPr>
        <w:color w:val="FFFFFF" w:themeColor="background1"/>
        <w:szCs w:val="16"/>
      </w:rPr>
    </w:pPr>
    <w:r>
      <w:rPr>
        <w:noProof/>
        <w:lang w:eastAsia="en-AU"/>
      </w:rPr>
      <mc:AlternateContent>
        <mc:Choice Requires="wps">
          <w:drawing>
            <wp:anchor distT="0" distB="0" distL="114300" distR="114300" simplePos="0" relativeHeight="251661824" behindDoc="1" locked="0" layoutInCell="1" allowOverlap="1" wp14:anchorId="36AB6C05" wp14:editId="695BC64B">
              <wp:simplePos x="0" y="0"/>
              <wp:positionH relativeFrom="column">
                <wp:posOffset>5274945</wp:posOffset>
              </wp:positionH>
              <wp:positionV relativeFrom="paragraph">
                <wp:posOffset>-68580</wp:posOffset>
              </wp:positionV>
              <wp:extent cx="567690" cy="249555"/>
              <wp:effectExtent l="0" t="0" r="0" b="0"/>
              <wp:wrapNone/>
              <wp:docPr id="11"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7690" cy="249555"/>
                      </a:xfrm>
                      <a:prstGeom prst="rect">
                        <a:avLst/>
                      </a:prstGeom>
                      <a:solidFill>
                        <a:schemeClr val="tx1">
                          <a:lumMod val="65000"/>
                          <a:lumOff val="35000"/>
                        </a:schemeClr>
                      </a:solidFill>
                      <a:ln>
                        <a:noFill/>
                      </a:ln>
                      <a:extLst>
                        <a:ext uri="{91240B29-F687-4F45-9708-019B960494DF}">
                          <a14:hiddenLine xmlns:a14="http://schemas.microsoft.com/office/drawing/2010/main" w="9525">
                            <a:solidFill>
                              <a:schemeClr val="tx1">
                                <a:lumMod val="65000"/>
                                <a:lumOff val="35000"/>
                              </a:schemeClr>
                            </a:solidFill>
                            <a:miter lim="800000"/>
                            <a:headEnd/>
                            <a:tailEnd/>
                          </a14:hiddenLine>
                        </a:ext>
                      </a:extLst>
                    </wps:spPr>
                    <wps:txbx>
                      <w:txbxContent>
                        <w:p w14:paraId="206707A6" w14:textId="45926389" w:rsidR="0074603A" w:rsidRPr="00DA326C" w:rsidRDefault="0074603A" w:rsidP="00DA326C">
                          <w:pPr>
                            <w:pStyle w:val="Footeroption"/>
                            <w:rPr>
                              <w:color w:val="FFFFFF" w:themeColor="background1"/>
                              <w:szCs w:val="16"/>
                            </w:rPr>
                          </w:pPr>
                          <w:r w:rsidRPr="00DA326C">
                            <w:rPr>
                              <w:noProof/>
                              <w:color w:val="FFFFFF" w:themeColor="background1"/>
                              <w:szCs w:val="16"/>
                              <w:lang w:eastAsia="en-AU"/>
                            </w:rPr>
                            <w:fldChar w:fldCharType="begin"/>
                          </w:r>
                          <w:r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5051B0">
                            <w:rPr>
                              <w:noProof/>
                              <w:color w:val="FFFFFF" w:themeColor="background1"/>
                              <w:szCs w:val="16"/>
                              <w:lang w:eastAsia="en-AU"/>
                            </w:rPr>
                            <w:t>2</w:t>
                          </w:r>
                          <w:r w:rsidRPr="00DA326C">
                            <w:rPr>
                              <w:noProof/>
                              <w:color w:val="FFFFFF" w:themeColor="background1"/>
                              <w:szCs w:val="16"/>
                              <w:lang w:eastAsia="en-AU"/>
                            </w:rPr>
                            <w:fldChar w:fldCharType="end"/>
                          </w:r>
                        </w:p>
                        <w:p w14:paraId="2B9D364F" w14:textId="77777777" w:rsidR="0074603A" w:rsidRDefault="007460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B6C05" id="Rectangle 15" o:spid="_x0000_s1026" style="position:absolute;margin-left:415.35pt;margin-top:-5.4pt;width:44.7pt;height:19.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" fillcolor="#5a5a5a [2109]" stroked="f" strokecolor="#5a5a5a [2109]">
              <o:lock v:ext="edit" aspectratio="t"/>
              <v:textbox>
                <w:txbxContent>
                  <w:p w14:paraId="206707A6" w14:textId="45926389" w:rsidR="0074603A" w:rsidRPr="00DA326C" w:rsidRDefault="0074603A" w:rsidP="00DA326C">
                    <w:pPr>
                      <w:pStyle w:val="Footeroption"/>
                      <w:rPr>
                        <w:color w:val="FFFFFF" w:themeColor="background1"/>
                        <w:szCs w:val="16"/>
                      </w:rPr>
                    </w:pPr>
                    <w:r w:rsidRPr="00DA326C">
                      <w:rPr>
                        <w:noProof/>
                        <w:color w:val="FFFFFF" w:themeColor="background1"/>
                        <w:szCs w:val="16"/>
                        <w:lang w:eastAsia="en-AU"/>
                      </w:rPr>
                      <w:fldChar w:fldCharType="begin"/>
                    </w:r>
                    <w:r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5051B0">
                      <w:rPr>
                        <w:noProof/>
                        <w:color w:val="FFFFFF" w:themeColor="background1"/>
                        <w:szCs w:val="16"/>
                        <w:lang w:eastAsia="en-AU"/>
                      </w:rPr>
                      <w:t>2</w:t>
                    </w:r>
                    <w:r w:rsidRPr="00DA326C">
                      <w:rPr>
                        <w:noProof/>
                        <w:color w:val="FFFFFF" w:themeColor="background1"/>
                        <w:szCs w:val="16"/>
                        <w:lang w:eastAsia="en-AU"/>
                      </w:rPr>
                      <w:fldChar w:fldCharType="end"/>
                    </w:r>
                  </w:p>
                  <w:p w14:paraId="2B9D364F" w14:textId="77777777" w:rsidR="0074603A" w:rsidRDefault="0074603A"/>
                </w:txbxContent>
              </v:textbox>
            </v:rect>
          </w:pict>
        </mc:Fallback>
      </mc:AlternateContent>
    </w:r>
    <w:r>
      <w:rPr>
        <w:noProof/>
        <w:lang w:eastAsia="en-AU"/>
      </w:rPr>
      <mc:AlternateContent>
        <mc:Choice Requires="wps">
          <w:drawing>
            <wp:anchor distT="0" distB="0" distL="114300" distR="114300" simplePos="0" relativeHeight="251660800" behindDoc="0" locked="0" layoutInCell="1" allowOverlap="1" wp14:anchorId="00D31A38" wp14:editId="3DA18A32">
              <wp:simplePos x="0" y="0"/>
              <wp:positionH relativeFrom="column">
                <wp:posOffset>-907415</wp:posOffset>
              </wp:positionH>
              <wp:positionV relativeFrom="paragraph">
                <wp:posOffset>-259080</wp:posOffset>
              </wp:positionV>
              <wp:extent cx="7558405" cy="635"/>
              <wp:effectExtent l="26035" t="26670" r="26035" b="2984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8405" cy="635"/>
                      </a:xfrm>
                      <a:prstGeom prst="straightConnector1">
                        <a:avLst/>
                      </a:prstGeom>
                      <a:noFill/>
                      <a:ln w="5080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E4ABDE" id="_x0000_t32" coordsize="21600,21600" o:spt="32" o:oned="t" path="m,l21600,21600e" filled="f">
              <v:path arrowok="t" fillok="f" o:connecttype="none"/>
              <o:lock v:ext="edit" shapetype="t"/>
            </v:shapetype>
            <v:shape id="AutoShape 14" o:spid="_x0000_s1026" type="#_x0000_t32" style="position:absolute;margin-left:-71.45pt;margin-top:-20.4pt;width:595.15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" strokecolor="#ffd700" strokeweight="4pt"/>
          </w:pict>
        </mc:Fallback>
      </mc:AlternateContent>
    </w:r>
    <w:r>
      <w:rPr>
        <w:noProof/>
        <w:lang w:eastAsia="en-AU"/>
      </w:rPr>
      <w:drawing>
        <wp:anchor distT="0" distB="0" distL="114300" distR="114300" simplePos="0" relativeHeight="251658752" behindDoc="0" locked="0" layoutInCell="1" allowOverlap="1" wp14:anchorId="793F6E50" wp14:editId="1177E9AD">
          <wp:simplePos x="0" y="0"/>
          <wp:positionH relativeFrom="column">
            <wp:posOffset>76200</wp:posOffset>
          </wp:positionH>
          <wp:positionV relativeFrom="paragraph">
            <wp:posOffset>9153525</wp:posOffset>
          </wp:positionV>
          <wp:extent cx="7610475" cy="523875"/>
          <wp:effectExtent l="19050" t="0" r="9525" b="0"/>
          <wp:wrapNone/>
          <wp:docPr id="9"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7728" behindDoc="0" locked="0" layoutInCell="1" allowOverlap="1" wp14:anchorId="404C5A01" wp14:editId="4C25AF21">
          <wp:simplePos x="0" y="0"/>
          <wp:positionH relativeFrom="column">
            <wp:posOffset>76200</wp:posOffset>
          </wp:positionH>
          <wp:positionV relativeFrom="paragraph">
            <wp:posOffset>9153525</wp:posOffset>
          </wp:positionV>
          <wp:extent cx="7610475" cy="523875"/>
          <wp:effectExtent l="19050" t="0" r="9525" b="0"/>
          <wp:wrapNone/>
          <wp:docPr id="6"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5680" behindDoc="0" locked="0" layoutInCell="1" allowOverlap="1" wp14:anchorId="5CBC6BDD" wp14:editId="4382E62F">
          <wp:simplePos x="0" y="0"/>
          <wp:positionH relativeFrom="column">
            <wp:posOffset>76200</wp:posOffset>
          </wp:positionH>
          <wp:positionV relativeFrom="paragraph">
            <wp:posOffset>9153525</wp:posOffset>
          </wp:positionV>
          <wp:extent cx="7610475" cy="523875"/>
          <wp:effectExtent l="19050" t="0" r="9525" b="0"/>
          <wp:wrapNone/>
          <wp:docPr id="4"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4656" behindDoc="0" locked="0" layoutInCell="1" allowOverlap="1" wp14:anchorId="0FC57E4E" wp14:editId="268B3906">
          <wp:simplePos x="0" y="0"/>
          <wp:positionH relativeFrom="column">
            <wp:posOffset>76200</wp:posOffset>
          </wp:positionH>
          <wp:positionV relativeFrom="paragraph">
            <wp:posOffset>9153525</wp:posOffset>
          </wp:positionV>
          <wp:extent cx="7610475" cy="523875"/>
          <wp:effectExtent l="19050" t="0" r="9525" b="0"/>
          <wp:wrapNone/>
          <wp:docPr id="3"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F6D87" w14:textId="77777777" w:rsidR="0074603A" w:rsidRDefault="0074603A" w:rsidP="00EC6684">
    <w:pPr>
      <w:pStyle w:val="Footeroption"/>
      <w:tabs>
        <w:tab w:val="right" w:pos="9026"/>
      </w:tabs>
    </w:pPr>
    <w:r>
      <w:rPr>
        <w:noProof/>
        <w:lang w:eastAsia="en-AU"/>
      </w:rPr>
      <mc:AlternateContent>
        <mc:Choice Requires="wps">
          <w:drawing>
            <wp:anchor distT="0" distB="0" distL="114300" distR="114300" simplePos="0" relativeHeight="251662848" behindDoc="1" locked="0" layoutInCell="1" allowOverlap="1" wp14:anchorId="0B6CB3F4" wp14:editId="64404CC3">
              <wp:simplePos x="0" y="0"/>
              <wp:positionH relativeFrom="column">
                <wp:posOffset>5275580</wp:posOffset>
              </wp:positionH>
              <wp:positionV relativeFrom="paragraph">
                <wp:posOffset>-67310</wp:posOffset>
              </wp:positionV>
              <wp:extent cx="567690" cy="249555"/>
              <wp:effectExtent l="0" t="0" r="0" b="0"/>
              <wp:wrapNone/>
              <wp:docPr id="5"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7690" cy="249555"/>
                      </a:xfrm>
                      <a:prstGeom prst="rect">
                        <a:avLst/>
                      </a:prstGeom>
                      <a:solidFill>
                        <a:schemeClr val="tx1">
                          <a:lumMod val="65000"/>
                          <a:lumOff val="35000"/>
                        </a:schemeClr>
                      </a:solidFill>
                      <a:ln>
                        <a:noFill/>
                      </a:ln>
                      <a:extLst>
                        <a:ext uri="{91240B29-F687-4F45-9708-019B960494DF}">
                          <a14:hiddenLine xmlns:a14="http://schemas.microsoft.com/office/drawing/2010/main" w="9525">
                            <a:solidFill>
                              <a:schemeClr val="tx1">
                                <a:lumMod val="65000"/>
                                <a:lumOff val="35000"/>
                              </a:schemeClr>
                            </a:solidFill>
                            <a:miter lim="800000"/>
                            <a:headEnd/>
                            <a:tailEnd/>
                          </a14:hiddenLine>
                        </a:ext>
                      </a:extLst>
                    </wps:spPr>
                    <wps:txbx>
                      <w:txbxContent>
                        <w:p w14:paraId="3B4DBCE0" w14:textId="21DA4DB4" w:rsidR="0074603A" w:rsidRPr="00DA326C" w:rsidRDefault="0074603A" w:rsidP="00EC6684">
                          <w:pPr>
                            <w:pStyle w:val="Footeroption"/>
                            <w:rPr>
                              <w:color w:val="FFFFFF" w:themeColor="background1"/>
                              <w:szCs w:val="16"/>
                            </w:rPr>
                          </w:pPr>
                          <w:r w:rsidRPr="00DA326C">
                            <w:rPr>
                              <w:noProof/>
                              <w:color w:val="FFFFFF" w:themeColor="background1"/>
                              <w:szCs w:val="16"/>
                              <w:lang w:eastAsia="en-AU"/>
                            </w:rPr>
                            <w:fldChar w:fldCharType="begin"/>
                          </w:r>
                          <w:r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5051B0">
                            <w:rPr>
                              <w:noProof/>
                              <w:color w:val="FFFFFF" w:themeColor="background1"/>
                              <w:szCs w:val="16"/>
                              <w:lang w:eastAsia="en-AU"/>
                            </w:rPr>
                            <w:t>1</w:t>
                          </w:r>
                          <w:r w:rsidRPr="00DA326C">
                            <w:rPr>
                              <w:noProof/>
                              <w:color w:val="FFFFFF" w:themeColor="background1"/>
                              <w:szCs w:val="16"/>
                              <w:lang w:eastAsia="en-AU"/>
                            </w:rPr>
                            <w:fldChar w:fldCharType="end"/>
                          </w:r>
                        </w:p>
                        <w:p w14:paraId="3053A95B" w14:textId="77777777" w:rsidR="0074603A" w:rsidRDefault="007460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CB3F4" id="Rectangle 16" o:spid="_x0000_s1030" style="position:absolute;margin-left:415.4pt;margin-top:-5.3pt;width:44.7pt;height:19.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" fillcolor="#5a5a5a [2109]" stroked="f" strokecolor="#5a5a5a [2109]">
              <o:lock v:ext="edit" aspectratio="t"/>
              <v:textbox>
                <w:txbxContent>
                  <w:p w14:paraId="3B4DBCE0" w14:textId="21DA4DB4" w:rsidR="0074603A" w:rsidRPr="00DA326C" w:rsidRDefault="0074603A" w:rsidP="00EC6684">
                    <w:pPr>
                      <w:pStyle w:val="Footeroption"/>
                      <w:rPr>
                        <w:color w:val="FFFFFF" w:themeColor="background1"/>
                        <w:szCs w:val="16"/>
                      </w:rPr>
                    </w:pPr>
                    <w:r w:rsidRPr="00DA326C">
                      <w:rPr>
                        <w:noProof/>
                        <w:color w:val="FFFFFF" w:themeColor="background1"/>
                        <w:szCs w:val="16"/>
                        <w:lang w:eastAsia="en-AU"/>
                      </w:rPr>
                      <w:fldChar w:fldCharType="begin"/>
                    </w:r>
                    <w:r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5051B0">
                      <w:rPr>
                        <w:noProof/>
                        <w:color w:val="FFFFFF" w:themeColor="background1"/>
                        <w:szCs w:val="16"/>
                        <w:lang w:eastAsia="en-AU"/>
                      </w:rPr>
                      <w:t>1</w:t>
                    </w:r>
                    <w:r w:rsidRPr="00DA326C">
                      <w:rPr>
                        <w:noProof/>
                        <w:color w:val="FFFFFF" w:themeColor="background1"/>
                        <w:szCs w:val="16"/>
                        <w:lang w:eastAsia="en-AU"/>
                      </w:rPr>
                      <w:fldChar w:fldCharType="end"/>
                    </w:r>
                  </w:p>
                  <w:p w14:paraId="3053A95B" w14:textId="77777777" w:rsidR="0074603A" w:rsidRDefault="0074603A"/>
                </w:txbxContent>
              </v:textbox>
            </v:rect>
          </w:pict>
        </mc:Fallback>
      </mc:AlternateContent>
    </w:r>
    <w:r>
      <w:rPr>
        <w:noProof/>
        <w:lang w:eastAsia="en-AU"/>
      </w:rPr>
      <mc:AlternateContent>
        <mc:Choice Requires="wps">
          <w:drawing>
            <wp:anchor distT="0" distB="0" distL="114300" distR="114300" simplePos="0" relativeHeight="251659776" behindDoc="0" locked="0" layoutInCell="1" allowOverlap="1" wp14:anchorId="11CDCCBA" wp14:editId="1F33C707">
              <wp:simplePos x="0" y="0"/>
              <wp:positionH relativeFrom="column">
                <wp:posOffset>-908685</wp:posOffset>
              </wp:positionH>
              <wp:positionV relativeFrom="paragraph">
                <wp:posOffset>-258445</wp:posOffset>
              </wp:positionV>
              <wp:extent cx="7558405" cy="635"/>
              <wp:effectExtent l="34290" t="27305" r="27305" b="2921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8405" cy="635"/>
                      </a:xfrm>
                      <a:prstGeom prst="straightConnector1">
                        <a:avLst/>
                      </a:prstGeom>
                      <a:noFill/>
                      <a:ln w="5080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D0D76C" id="_x0000_t32" coordsize="21600,21600" o:spt="32" o:oned="t" path="m,l21600,21600e" filled="f">
              <v:path arrowok="t" fillok="f" o:connecttype="none"/>
              <o:lock v:ext="edit" shapetype="t"/>
            </v:shapetype>
            <v:shape id="AutoShape 11" o:spid="_x0000_s1026" type="#_x0000_t32" style="position:absolute;margin-left:-71.55pt;margin-top:-20.35pt;width:595.15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" strokecolor="#ffd700" strokeweight="4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C3B00" w14:textId="77777777" w:rsidR="00D44F22" w:rsidRDefault="00D44F22" w:rsidP="00E56294">
      <w:pPr>
        <w:spacing w:after="0" w:line="240" w:lineRule="auto"/>
      </w:pPr>
      <w:r>
        <w:separator/>
      </w:r>
    </w:p>
  </w:footnote>
  <w:footnote w:type="continuationSeparator" w:id="0">
    <w:p w14:paraId="058D4EB2" w14:textId="77777777" w:rsidR="00D44F22" w:rsidRDefault="00D44F22" w:rsidP="00E56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F5067" w14:textId="241449BC" w:rsidR="0074603A" w:rsidRDefault="0074603A" w:rsidP="0099420E">
    <w:pPr>
      <w:pStyle w:val="Header"/>
    </w:pPr>
    <w:r>
      <w:rPr>
        <w:noProof/>
        <w:lang w:eastAsia="en-AU"/>
      </w:rPr>
      <w:drawing>
        <wp:anchor distT="0" distB="0" distL="114300" distR="114300" simplePos="0" relativeHeight="251656704" behindDoc="0" locked="0" layoutInCell="1" allowOverlap="1" wp14:anchorId="461767FB" wp14:editId="0AFCE8FF">
          <wp:simplePos x="0" y="0"/>
          <wp:positionH relativeFrom="margin">
            <wp:posOffset>-833450</wp:posOffset>
          </wp:positionH>
          <wp:positionV relativeFrom="margin">
            <wp:posOffset>-1833550</wp:posOffset>
          </wp:positionV>
          <wp:extent cx="2743200" cy="1778000"/>
          <wp:effectExtent l="0" t="0" r="0" b="0"/>
          <wp:wrapSquare wrapText="bothSides"/>
          <wp:docPr id="13" name="Picture 13" descr="/Volumes/MS/All Staff/Branding/Branding - Australias Global University/Logo 2016/Templates/Bands and Tagline/A4_portrait Syd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MS/All Staff/Branding/Branding - Australias Global University/Logo 2016/Templates/Bands and Tagline/A4_portrait Sydne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778000"/>
                  </a:xfrm>
                  <a:prstGeom prst="rect">
                    <a:avLst/>
                  </a:prstGeom>
                  <a:noFill/>
                  <a:ln>
                    <a:noFill/>
                  </a:ln>
                </pic:spPr>
              </pic:pic>
            </a:graphicData>
          </a:graphic>
        </wp:anchor>
      </w:drawing>
    </w:r>
  </w:p>
  <w:p w14:paraId="073C499A" w14:textId="77777777" w:rsidR="0074603A" w:rsidRDefault="0074603A" w:rsidP="0099420E">
    <w:pPr>
      <w:pStyle w:val="Header"/>
    </w:pPr>
    <w:r>
      <w:rPr>
        <w:noProof/>
        <w:lang w:eastAsia="en-AU"/>
      </w:rPr>
      <mc:AlternateContent>
        <mc:Choice Requires="wps">
          <w:drawing>
            <wp:anchor distT="0" distB="0" distL="114300" distR="114300" simplePos="0" relativeHeight="251652608" behindDoc="0" locked="0" layoutInCell="1" allowOverlap="1" wp14:anchorId="238325D4" wp14:editId="794EE96A">
              <wp:simplePos x="0" y="0"/>
              <wp:positionH relativeFrom="column">
                <wp:posOffset>2071396</wp:posOffset>
              </wp:positionH>
              <wp:positionV relativeFrom="paragraph">
                <wp:posOffset>4166</wp:posOffset>
              </wp:positionV>
              <wp:extent cx="4411066" cy="695325"/>
              <wp:effectExtent l="0" t="0" r="8890" b="3175"/>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066"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A7F73" w14:textId="77777777" w:rsidR="006E3FB6" w:rsidRDefault="006005CD" w:rsidP="006005CD">
                          <w:pPr>
                            <w:spacing w:after="0" w:line="240" w:lineRule="auto"/>
                            <w:rPr>
                              <w:rFonts w:ascii="Sommet" w:hAnsi="Sommet"/>
                              <w:sz w:val="31"/>
                              <w:szCs w:val="31"/>
                              <w:lang w:val="en-US"/>
                            </w:rPr>
                          </w:pPr>
                          <w:r>
                            <w:rPr>
                              <w:rFonts w:ascii="Sommet" w:hAnsi="Sommet"/>
                              <w:sz w:val="31"/>
                              <w:szCs w:val="31"/>
                              <w:lang w:val="en-US"/>
                            </w:rPr>
                            <w:t xml:space="preserve">Summative </w:t>
                          </w:r>
                          <w:r w:rsidRPr="00652A57">
                            <w:rPr>
                              <w:rFonts w:ascii="Sommet" w:hAnsi="Sommet"/>
                              <w:sz w:val="31"/>
                              <w:szCs w:val="31"/>
                              <w:lang w:val="en-US"/>
                            </w:rPr>
                            <w:t xml:space="preserve">Peer Review </w:t>
                          </w:r>
                          <w:r w:rsidR="006E3FB6">
                            <w:rPr>
                              <w:rFonts w:ascii="Sommet" w:hAnsi="Sommet"/>
                              <w:sz w:val="31"/>
                              <w:szCs w:val="31"/>
                              <w:lang w:val="en-US"/>
                            </w:rPr>
                            <w:t>of Teaching</w:t>
                          </w:r>
                        </w:p>
                        <w:p w14:paraId="7E465614" w14:textId="3A2933EC" w:rsidR="006005CD" w:rsidRDefault="006E3FB6" w:rsidP="006005CD">
                          <w:pPr>
                            <w:spacing w:after="0" w:line="240" w:lineRule="auto"/>
                            <w:rPr>
                              <w:rFonts w:ascii="Sommet" w:hAnsi="Sommet"/>
                              <w:sz w:val="31"/>
                              <w:szCs w:val="31"/>
                              <w:lang w:val="en-US"/>
                            </w:rPr>
                          </w:pPr>
                          <w:r>
                            <w:rPr>
                              <w:rFonts w:ascii="Sommet" w:hAnsi="Sommet"/>
                              <w:sz w:val="31"/>
                              <w:szCs w:val="31"/>
                              <w:lang w:val="en-US"/>
                            </w:rPr>
                            <w:t xml:space="preserve">Observation Notes </w:t>
                          </w:r>
                          <w:r w:rsidR="006005CD" w:rsidRPr="00652A57">
                            <w:rPr>
                              <w:rFonts w:ascii="Sommet" w:hAnsi="Sommet"/>
                              <w:sz w:val="31"/>
                              <w:szCs w:val="31"/>
                              <w:lang w:val="en-US"/>
                            </w:rPr>
                            <w:t>Template</w:t>
                          </w:r>
                        </w:p>
                        <w:p w14:paraId="6B612EDB" w14:textId="77777777" w:rsidR="006005CD" w:rsidRPr="00266F49" w:rsidRDefault="006005CD" w:rsidP="006005CD">
                          <w:pPr>
                            <w:spacing w:after="0" w:line="240" w:lineRule="auto"/>
                            <w:rPr>
                              <w:rFonts w:ascii="Sommet" w:hAnsi="Sommet"/>
                              <w:sz w:val="24"/>
                              <w:szCs w:val="24"/>
                              <w:lang w:val="en-US"/>
                            </w:rPr>
                          </w:pPr>
                          <w:r w:rsidRPr="00266F49">
                            <w:rPr>
                              <w:rFonts w:ascii="Sommet" w:hAnsi="Sommet"/>
                              <w:sz w:val="24"/>
                              <w:szCs w:val="24"/>
                              <w:lang w:val="en-US"/>
                            </w:rPr>
                            <w:t>Asynchronous online teaching</w:t>
                          </w:r>
                        </w:p>
                        <w:p w14:paraId="35814193" w14:textId="12AC7D0F" w:rsidR="0074603A" w:rsidRPr="00266F49" w:rsidRDefault="0074603A" w:rsidP="00D13F27">
                          <w:pPr>
                            <w:spacing w:after="0" w:line="240" w:lineRule="auto"/>
                            <w:rPr>
                              <w:rFonts w:ascii="Sommet" w:hAnsi="Sommet"/>
                              <w:sz w:val="24"/>
                              <w:szCs w:val="24"/>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8325D4" id="_x0000_t202" coordsize="21600,21600" o:spt="202" path="m,l,21600r21600,l21600,xe">
              <v:stroke joinstyle="miter"/>
              <v:path gradientshapeok="t" o:connecttype="rect"/>
            </v:shapetype>
            <v:shape id="Text Box 27" o:spid="_x0000_s1027" type="#_x0000_t202" style="position:absolute;margin-left:163.1pt;margin-top:.35pt;width:347.35pt;height:5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" filled="f" stroked="f">
              <v:textbox inset="0,0,0,0">
                <w:txbxContent>
                  <w:p w14:paraId="152A7F73" w14:textId="77777777" w:rsidR="006E3FB6" w:rsidRDefault="006005CD" w:rsidP="006005CD">
                    <w:pPr>
                      <w:spacing w:after="0" w:line="240" w:lineRule="auto"/>
                      <w:rPr>
                        <w:rFonts w:ascii="Sommet" w:hAnsi="Sommet"/>
                        <w:sz w:val="31"/>
                        <w:szCs w:val="31"/>
                        <w:lang w:val="en-US"/>
                      </w:rPr>
                    </w:pPr>
                    <w:r>
                      <w:rPr>
                        <w:rFonts w:ascii="Sommet" w:hAnsi="Sommet"/>
                        <w:sz w:val="31"/>
                        <w:szCs w:val="31"/>
                        <w:lang w:val="en-US"/>
                      </w:rPr>
                      <w:t xml:space="preserve">Summative </w:t>
                    </w:r>
                    <w:r w:rsidRPr="00652A57">
                      <w:rPr>
                        <w:rFonts w:ascii="Sommet" w:hAnsi="Sommet"/>
                        <w:sz w:val="31"/>
                        <w:szCs w:val="31"/>
                        <w:lang w:val="en-US"/>
                      </w:rPr>
                      <w:t xml:space="preserve">Peer Review </w:t>
                    </w:r>
                    <w:r w:rsidR="006E3FB6">
                      <w:rPr>
                        <w:rFonts w:ascii="Sommet" w:hAnsi="Sommet"/>
                        <w:sz w:val="31"/>
                        <w:szCs w:val="31"/>
                        <w:lang w:val="en-US"/>
                      </w:rPr>
                      <w:t>of Teaching</w:t>
                    </w:r>
                  </w:p>
                  <w:p w14:paraId="7E465614" w14:textId="3A2933EC" w:rsidR="006005CD" w:rsidRDefault="006E3FB6" w:rsidP="006005CD">
                    <w:pPr>
                      <w:spacing w:after="0" w:line="240" w:lineRule="auto"/>
                      <w:rPr>
                        <w:rFonts w:ascii="Sommet" w:hAnsi="Sommet"/>
                        <w:sz w:val="31"/>
                        <w:szCs w:val="31"/>
                        <w:lang w:val="en-US"/>
                      </w:rPr>
                    </w:pPr>
                    <w:r>
                      <w:rPr>
                        <w:rFonts w:ascii="Sommet" w:hAnsi="Sommet"/>
                        <w:sz w:val="31"/>
                        <w:szCs w:val="31"/>
                        <w:lang w:val="en-US"/>
                      </w:rPr>
                      <w:t xml:space="preserve">Observation Notes </w:t>
                    </w:r>
                    <w:r w:rsidR="006005CD" w:rsidRPr="00652A57">
                      <w:rPr>
                        <w:rFonts w:ascii="Sommet" w:hAnsi="Sommet"/>
                        <w:sz w:val="31"/>
                        <w:szCs w:val="31"/>
                        <w:lang w:val="en-US"/>
                      </w:rPr>
                      <w:t>Template</w:t>
                    </w:r>
                  </w:p>
                  <w:p w14:paraId="6B612EDB" w14:textId="77777777" w:rsidR="006005CD" w:rsidRPr="00266F49" w:rsidRDefault="006005CD" w:rsidP="006005CD">
                    <w:pPr>
                      <w:spacing w:after="0" w:line="240" w:lineRule="auto"/>
                      <w:rPr>
                        <w:rFonts w:ascii="Sommet" w:hAnsi="Sommet"/>
                        <w:sz w:val="24"/>
                        <w:szCs w:val="24"/>
                        <w:lang w:val="en-US"/>
                      </w:rPr>
                    </w:pPr>
                    <w:r w:rsidRPr="00266F49">
                      <w:rPr>
                        <w:rFonts w:ascii="Sommet" w:hAnsi="Sommet"/>
                        <w:sz w:val="24"/>
                        <w:szCs w:val="24"/>
                        <w:lang w:val="en-US"/>
                      </w:rPr>
                      <w:t>Asynchronous online teaching</w:t>
                    </w:r>
                  </w:p>
                  <w:p w14:paraId="35814193" w14:textId="12AC7D0F" w:rsidR="0074603A" w:rsidRPr="00266F49" w:rsidRDefault="0074603A" w:rsidP="00D13F27">
                    <w:pPr>
                      <w:spacing w:after="0" w:line="240" w:lineRule="auto"/>
                      <w:rPr>
                        <w:rFonts w:ascii="Sommet" w:hAnsi="Sommet"/>
                        <w:sz w:val="24"/>
                        <w:szCs w:val="24"/>
                        <w:lang w:val="en-US"/>
                      </w:rPr>
                    </w:pPr>
                  </w:p>
                </w:txbxContent>
              </v:textbox>
            </v:shape>
          </w:pict>
        </mc:Fallback>
      </mc:AlternateContent>
    </w:r>
  </w:p>
  <w:p w14:paraId="2EE045AE" w14:textId="77777777" w:rsidR="0074603A" w:rsidRDefault="0074603A" w:rsidP="0099420E">
    <w:pPr>
      <w:pStyle w:val="Header"/>
    </w:pPr>
  </w:p>
  <w:p w14:paraId="6CDDE88B" w14:textId="77777777" w:rsidR="0074603A" w:rsidRDefault="0074603A" w:rsidP="0099420E">
    <w:pPr>
      <w:pStyle w:val="Header"/>
    </w:pPr>
  </w:p>
  <w:p w14:paraId="182F0F84" w14:textId="77777777" w:rsidR="0074603A" w:rsidRDefault="0074603A" w:rsidP="0099420E">
    <w:pPr>
      <w:pStyle w:val="Header"/>
    </w:pPr>
  </w:p>
  <w:p w14:paraId="6072E789" w14:textId="77777777" w:rsidR="0074603A" w:rsidRDefault="0074603A" w:rsidP="0099420E">
    <w:pPr>
      <w:pStyle w:val="Header"/>
    </w:pPr>
  </w:p>
  <w:p w14:paraId="33294F88" w14:textId="77777777" w:rsidR="0074603A" w:rsidRDefault="0074603A" w:rsidP="0099420E">
    <w:pPr>
      <w:pStyle w:val="Header"/>
    </w:pPr>
  </w:p>
  <w:p w14:paraId="52DCE94D" w14:textId="77777777" w:rsidR="0074603A" w:rsidRDefault="0074603A" w:rsidP="0099420E">
    <w:pPr>
      <w:pStyle w:val="Header"/>
    </w:pPr>
  </w:p>
  <w:p w14:paraId="7FEF0117" w14:textId="77777777" w:rsidR="0074603A" w:rsidRPr="0099420E" w:rsidRDefault="0074603A" w:rsidP="0099420E">
    <w:pPr>
      <w:pStyle w:val="Header"/>
    </w:pPr>
    <w:r>
      <w:rPr>
        <w:noProof/>
        <w:lang w:eastAsia="en-AU"/>
      </w:rPr>
      <mc:AlternateContent>
        <mc:Choice Requires="wps">
          <w:drawing>
            <wp:anchor distT="0" distB="0" distL="114300" distR="114300" simplePos="0" relativeHeight="251653632" behindDoc="0" locked="0" layoutInCell="1" allowOverlap="1" wp14:anchorId="635D7893" wp14:editId="13E77CFE">
              <wp:simplePos x="0" y="0"/>
              <wp:positionH relativeFrom="column">
                <wp:posOffset>1375258</wp:posOffset>
              </wp:positionH>
              <wp:positionV relativeFrom="paragraph">
                <wp:posOffset>57683</wp:posOffset>
              </wp:positionV>
              <wp:extent cx="5107305" cy="234087"/>
              <wp:effectExtent l="0" t="0" r="17145" b="1397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305" cy="234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511D9" w14:textId="77777777" w:rsidR="0074603A" w:rsidRPr="002560B6" w:rsidRDefault="0074603A" w:rsidP="00071A94">
                          <w:pPr>
                            <w:spacing w:after="0" w:line="240" w:lineRule="auto"/>
                            <w:rPr>
                              <w:rFonts w:ascii="Sommet" w:hAnsi="Sommet"/>
                              <w:sz w:val="31"/>
                              <w:szCs w:val="31"/>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5D7893" id="_x0000_s1028" type="#_x0000_t202" style="position:absolute;margin-left:108.3pt;margin-top:4.55pt;width:402.15pt;height:18.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" filled="f" stroked="f">
              <v:textbox inset="0,0,0,0">
                <w:txbxContent>
                  <w:p w14:paraId="114511D9" w14:textId="77777777" w:rsidR="0074603A" w:rsidRPr="002560B6" w:rsidRDefault="0074603A" w:rsidP="00071A94">
                    <w:pPr>
                      <w:spacing w:after="0" w:line="240" w:lineRule="auto"/>
                      <w:rPr>
                        <w:rFonts w:ascii="Sommet" w:hAnsi="Sommet"/>
                        <w:sz w:val="31"/>
                        <w:szCs w:val="31"/>
                        <w:lang w:val="en-US"/>
                      </w:rPr>
                    </w:pPr>
                  </w:p>
                </w:txbxContent>
              </v:textbox>
            </v:shape>
          </w:pict>
        </mc:Fallback>
      </mc:AlternateContent>
    </w:r>
    <w:r>
      <w:rPr>
        <w:noProof/>
        <w:lang w:eastAsia="en-AU"/>
      </w:rPr>
      <mc:AlternateContent>
        <mc:Choice Requires="wps">
          <w:drawing>
            <wp:anchor distT="0" distB="0" distL="114300" distR="114300" simplePos="0" relativeHeight="251651584" behindDoc="0" locked="1" layoutInCell="0" allowOverlap="1" wp14:anchorId="32B2CABB" wp14:editId="10183317">
              <wp:simplePos x="0" y="0"/>
              <wp:positionH relativeFrom="column">
                <wp:posOffset>1352550</wp:posOffset>
              </wp:positionH>
              <wp:positionV relativeFrom="page">
                <wp:posOffset>696595</wp:posOffset>
              </wp:positionV>
              <wp:extent cx="5107305" cy="463550"/>
              <wp:effectExtent l="0" t="0" r="17145" b="12700"/>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3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93A46" w14:textId="77777777" w:rsidR="0074603A" w:rsidRPr="00B32956" w:rsidRDefault="0074603A" w:rsidP="00D13F27">
                          <w:pPr>
                            <w:spacing w:after="0" w:line="240" w:lineRule="auto"/>
                            <w:rPr>
                              <w:rFonts w:ascii="Sommet" w:hAnsi="Sommet"/>
                              <w:sz w:val="59"/>
                              <w:szCs w:val="59"/>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2CABB" id="Text Box 26" o:spid="_x0000_s1029" type="#_x0000_t202" style="position:absolute;margin-left:106.5pt;margin-top:54.85pt;width:402.15pt;height:3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" o:allowincell="f" filled="f" stroked="f">
              <v:textbox inset="0,0,0,0">
                <w:txbxContent>
                  <w:p w14:paraId="6C893A46" w14:textId="77777777" w:rsidR="0074603A" w:rsidRPr="00B32956" w:rsidRDefault="0074603A" w:rsidP="00D13F27">
                    <w:pPr>
                      <w:spacing w:after="0" w:line="240" w:lineRule="auto"/>
                      <w:rPr>
                        <w:rFonts w:ascii="Sommet" w:hAnsi="Sommet"/>
                        <w:sz w:val="59"/>
                        <w:szCs w:val="59"/>
                        <w:lang w:val="en-US"/>
                      </w:rPr>
                    </w:pP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4.1pt;height:19.1pt;visibility:visible;mso-wrap-style:square" o:bullet="t">
        <v:imagedata r:id="rId1" o:title=""/>
      </v:shape>
    </w:pict>
  </w:numPicBullet>
  <w:abstractNum w:abstractNumId="0" w15:restartNumberingAfterBreak="0">
    <w:nsid w:val="00211C90"/>
    <w:multiLevelType w:val="multilevel"/>
    <w:tmpl w:val="FAFC1FCC"/>
    <w:lvl w:ilvl="0">
      <w:start w:val="1"/>
      <w:numFmt w:val="bullet"/>
      <w:lvlText w:val=""/>
      <w:lvlJc w:val="left"/>
      <w:pPr>
        <w:tabs>
          <w:tab w:val="num" w:pos="6"/>
        </w:tabs>
        <w:ind w:left="6" w:hanging="360"/>
      </w:pPr>
      <w:rPr>
        <w:rFonts w:ascii="Symbol" w:hAnsi="Symbol" w:hint="default"/>
        <w:sz w:val="20"/>
      </w:rPr>
    </w:lvl>
    <w:lvl w:ilvl="1">
      <w:start w:val="1"/>
      <w:numFmt w:val="bullet"/>
      <w:lvlText w:val="o"/>
      <w:lvlJc w:val="left"/>
      <w:pPr>
        <w:tabs>
          <w:tab w:val="num" w:pos="726"/>
        </w:tabs>
        <w:ind w:left="726" w:hanging="360"/>
      </w:pPr>
      <w:rPr>
        <w:rFonts w:ascii="Courier New" w:hAnsi="Courier New" w:hint="default"/>
        <w:sz w:val="20"/>
      </w:rPr>
    </w:lvl>
    <w:lvl w:ilvl="2" w:tentative="1">
      <w:start w:val="1"/>
      <w:numFmt w:val="bullet"/>
      <w:lvlText w:val=""/>
      <w:lvlJc w:val="left"/>
      <w:pPr>
        <w:tabs>
          <w:tab w:val="num" w:pos="1446"/>
        </w:tabs>
        <w:ind w:left="1446" w:hanging="360"/>
      </w:pPr>
      <w:rPr>
        <w:rFonts w:ascii="Wingdings" w:hAnsi="Wingdings" w:hint="default"/>
        <w:sz w:val="20"/>
      </w:rPr>
    </w:lvl>
    <w:lvl w:ilvl="3" w:tentative="1">
      <w:start w:val="1"/>
      <w:numFmt w:val="bullet"/>
      <w:lvlText w:val=""/>
      <w:lvlJc w:val="left"/>
      <w:pPr>
        <w:tabs>
          <w:tab w:val="num" w:pos="2166"/>
        </w:tabs>
        <w:ind w:left="2166" w:hanging="360"/>
      </w:pPr>
      <w:rPr>
        <w:rFonts w:ascii="Wingdings" w:hAnsi="Wingdings" w:hint="default"/>
        <w:sz w:val="20"/>
      </w:rPr>
    </w:lvl>
    <w:lvl w:ilvl="4" w:tentative="1">
      <w:start w:val="1"/>
      <w:numFmt w:val="bullet"/>
      <w:lvlText w:val=""/>
      <w:lvlJc w:val="left"/>
      <w:pPr>
        <w:tabs>
          <w:tab w:val="num" w:pos="2886"/>
        </w:tabs>
        <w:ind w:left="2886" w:hanging="360"/>
      </w:pPr>
      <w:rPr>
        <w:rFonts w:ascii="Wingdings" w:hAnsi="Wingdings" w:hint="default"/>
        <w:sz w:val="20"/>
      </w:rPr>
    </w:lvl>
    <w:lvl w:ilvl="5" w:tentative="1">
      <w:start w:val="1"/>
      <w:numFmt w:val="bullet"/>
      <w:lvlText w:val=""/>
      <w:lvlJc w:val="left"/>
      <w:pPr>
        <w:tabs>
          <w:tab w:val="num" w:pos="3606"/>
        </w:tabs>
        <w:ind w:left="3606" w:hanging="360"/>
      </w:pPr>
      <w:rPr>
        <w:rFonts w:ascii="Wingdings" w:hAnsi="Wingdings" w:hint="default"/>
        <w:sz w:val="20"/>
      </w:rPr>
    </w:lvl>
    <w:lvl w:ilvl="6" w:tentative="1">
      <w:start w:val="1"/>
      <w:numFmt w:val="bullet"/>
      <w:lvlText w:val=""/>
      <w:lvlJc w:val="left"/>
      <w:pPr>
        <w:tabs>
          <w:tab w:val="num" w:pos="4326"/>
        </w:tabs>
        <w:ind w:left="4326" w:hanging="360"/>
      </w:pPr>
      <w:rPr>
        <w:rFonts w:ascii="Wingdings" w:hAnsi="Wingdings" w:hint="default"/>
        <w:sz w:val="20"/>
      </w:rPr>
    </w:lvl>
    <w:lvl w:ilvl="7" w:tentative="1">
      <w:start w:val="1"/>
      <w:numFmt w:val="bullet"/>
      <w:lvlText w:val=""/>
      <w:lvlJc w:val="left"/>
      <w:pPr>
        <w:tabs>
          <w:tab w:val="num" w:pos="5046"/>
        </w:tabs>
        <w:ind w:left="5046" w:hanging="360"/>
      </w:pPr>
      <w:rPr>
        <w:rFonts w:ascii="Wingdings" w:hAnsi="Wingdings" w:hint="default"/>
        <w:sz w:val="20"/>
      </w:rPr>
    </w:lvl>
    <w:lvl w:ilvl="8" w:tentative="1">
      <w:start w:val="1"/>
      <w:numFmt w:val="bullet"/>
      <w:lvlText w:val=""/>
      <w:lvlJc w:val="left"/>
      <w:pPr>
        <w:tabs>
          <w:tab w:val="num" w:pos="5766"/>
        </w:tabs>
        <w:ind w:left="5766" w:hanging="360"/>
      </w:pPr>
      <w:rPr>
        <w:rFonts w:ascii="Wingdings" w:hAnsi="Wingdings" w:hint="default"/>
        <w:sz w:val="20"/>
      </w:rPr>
    </w:lvl>
  </w:abstractNum>
  <w:abstractNum w:abstractNumId="1" w15:restartNumberingAfterBreak="0">
    <w:nsid w:val="03EC1C00"/>
    <w:multiLevelType w:val="hybridMultilevel"/>
    <w:tmpl w:val="3BC43EE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DE2471F"/>
    <w:multiLevelType w:val="hybridMultilevel"/>
    <w:tmpl w:val="843468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EAF080B"/>
    <w:multiLevelType w:val="multilevel"/>
    <w:tmpl w:val="8B967A4C"/>
    <w:lvl w:ilvl="0">
      <w:start w:val="1"/>
      <w:numFmt w:val="bullet"/>
      <w:lvlText w:val=""/>
      <w:lvlJc w:val="left"/>
      <w:pPr>
        <w:tabs>
          <w:tab w:val="num" w:pos="6"/>
        </w:tabs>
        <w:ind w:left="6" w:hanging="360"/>
      </w:pPr>
      <w:rPr>
        <w:rFonts w:ascii="Symbol" w:hAnsi="Symbol" w:hint="default"/>
        <w:sz w:val="20"/>
      </w:rPr>
    </w:lvl>
    <w:lvl w:ilvl="1">
      <w:start w:val="1"/>
      <w:numFmt w:val="bullet"/>
      <w:lvlText w:val=""/>
      <w:lvlJc w:val="left"/>
      <w:pPr>
        <w:tabs>
          <w:tab w:val="num" w:pos="726"/>
        </w:tabs>
        <w:ind w:left="726" w:hanging="360"/>
      </w:pPr>
      <w:rPr>
        <w:rFonts w:ascii="Symbol" w:hAnsi="Symbol" w:hint="default"/>
        <w:sz w:val="20"/>
      </w:rPr>
    </w:lvl>
    <w:lvl w:ilvl="2" w:tentative="1">
      <w:start w:val="1"/>
      <w:numFmt w:val="bullet"/>
      <w:lvlText w:val=""/>
      <w:lvlJc w:val="left"/>
      <w:pPr>
        <w:tabs>
          <w:tab w:val="num" w:pos="1446"/>
        </w:tabs>
        <w:ind w:left="1446" w:hanging="360"/>
      </w:pPr>
      <w:rPr>
        <w:rFonts w:ascii="Wingdings" w:hAnsi="Wingdings" w:hint="default"/>
        <w:sz w:val="20"/>
      </w:rPr>
    </w:lvl>
    <w:lvl w:ilvl="3" w:tentative="1">
      <w:start w:val="1"/>
      <w:numFmt w:val="bullet"/>
      <w:lvlText w:val=""/>
      <w:lvlJc w:val="left"/>
      <w:pPr>
        <w:tabs>
          <w:tab w:val="num" w:pos="2166"/>
        </w:tabs>
        <w:ind w:left="2166" w:hanging="360"/>
      </w:pPr>
      <w:rPr>
        <w:rFonts w:ascii="Wingdings" w:hAnsi="Wingdings" w:hint="default"/>
        <w:sz w:val="20"/>
      </w:rPr>
    </w:lvl>
    <w:lvl w:ilvl="4" w:tentative="1">
      <w:start w:val="1"/>
      <w:numFmt w:val="bullet"/>
      <w:lvlText w:val=""/>
      <w:lvlJc w:val="left"/>
      <w:pPr>
        <w:tabs>
          <w:tab w:val="num" w:pos="2886"/>
        </w:tabs>
        <w:ind w:left="2886" w:hanging="360"/>
      </w:pPr>
      <w:rPr>
        <w:rFonts w:ascii="Wingdings" w:hAnsi="Wingdings" w:hint="default"/>
        <w:sz w:val="20"/>
      </w:rPr>
    </w:lvl>
    <w:lvl w:ilvl="5" w:tentative="1">
      <w:start w:val="1"/>
      <w:numFmt w:val="bullet"/>
      <w:lvlText w:val=""/>
      <w:lvlJc w:val="left"/>
      <w:pPr>
        <w:tabs>
          <w:tab w:val="num" w:pos="3606"/>
        </w:tabs>
        <w:ind w:left="3606" w:hanging="360"/>
      </w:pPr>
      <w:rPr>
        <w:rFonts w:ascii="Wingdings" w:hAnsi="Wingdings" w:hint="default"/>
        <w:sz w:val="20"/>
      </w:rPr>
    </w:lvl>
    <w:lvl w:ilvl="6" w:tentative="1">
      <w:start w:val="1"/>
      <w:numFmt w:val="bullet"/>
      <w:lvlText w:val=""/>
      <w:lvlJc w:val="left"/>
      <w:pPr>
        <w:tabs>
          <w:tab w:val="num" w:pos="4326"/>
        </w:tabs>
        <w:ind w:left="4326" w:hanging="360"/>
      </w:pPr>
      <w:rPr>
        <w:rFonts w:ascii="Wingdings" w:hAnsi="Wingdings" w:hint="default"/>
        <w:sz w:val="20"/>
      </w:rPr>
    </w:lvl>
    <w:lvl w:ilvl="7" w:tentative="1">
      <w:start w:val="1"/>
      <w:numFmt w:val="bullet"/>
      <w:lvlText w:val=""/>
      <w:lvlJc w:val="left"/>
      <w:pPr>
        <w:tabs>
          <w:tab w:val="num" w:pos="5046"/>
        </w:tabs>
        <w:ind w:left="5046" w:hanging="360"/>
      </w:pPr>
      <w:rPr>
        <w:rFonts w:ascii="Wingdings" w:hAnsi="Wingdings" w:hint="default"/>
        <w:sz w:val="20"/>
      </w:rPr>
    </w:lvl>
    <w:lvl w:ilvl="8" w:tentative="1">
      <w:start w:val="1"/>
      <w:numFmt w:val="bullet"/>
      <w:lvlText w:val=""/>
      <w:lvlJc w:val="left"/>
      <w:pPr>
        <w:tabs>
          <w:tab w:val="num" w:pos="5766"/>
        </w:tabs>
        <w:ind w:left="5766" w:hanging="360"/>
      </w:pPr>
      <w:rPr>
        <w:rFonts w:ascii="Wingdings" w:hAnsi="Wingdings" w:hint="default"/>
        <w:sz w:val="20"/>
      </w:rPr>
    </w:lvl>
  </w:abstractNum>
  <w:abstractNum w:abstractNumId="4" w15:restartNumberingAfterBreak="0">
    <w:nsid w:val="12021695"/>
    <w:multiLevelType w:val="hybridMultilevel"/>
    <w:tmpl w:val="0604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D92175"/>
    <w:multiLevelType w:val="hybridMultilevel"/>
    <w:tmpl w:val="757C8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8C7647"/>
    <w:multiLevelType w:val="hybridMultilevel"/>
    <w:tmpl w:val="C2643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6E297E"/>
    <w:multiLevelType w:val="hybridMultilevel"/>
    <w:tmpl w:val="E536EF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98B2465"/>
    <w:multiLevelType w:val="hybridMultilevel"/>
    <w:tmpl w:val="FFE45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CC58E1"/>
    <w:multiLevelType w:val="hybridMultilevel"/>
    <w:tmpl w:val="CF5EE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AD233A"/>
    <w:multiLevelType w:val="hybridMultilevel"/>
    <w:tmpl w:val="3B1AD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BC1A79"/>
    <w:multiLevelType w:val="hybridMultilevel"/>
    <w:tmpl w:val="7E3A03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CE3666"/>
    <w:multiLevelType w:val="hybridMultilevel"/>
    <w:tmpl w:val="5FACC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0751F2"/>
    <w:multiLevelType w:val="hybridMultilevel"/>
    <w:tmpl w:val="BD1C7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381BA6"/>
    <w:multiLevelType w:val="hybridMultilevel"/>
    <w:tmpl w:val="C33212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8B4E9F"/>
    <w:multiLevelType w:val="multilevel"/>
    <w:tmpl w:val="2AEAA30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C67C05"/>
    <w:multiLevelType w:val="hybridMultilevel"/>
    <w:tmpl w:val="5C4A0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5E6BC0"/>
    <w:multiLevelType w:val="hybridMultilevel"/>
    <w:tmpl w:val="03BA6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275853"/>
    <w:multiLevelType w:val="hybridMultilevel"/>
    <w:tmpl w:val="799A9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302D9B"/>
    <w:multiLevelType w:val="hybridMultilevel"/>
    <w:tmpl w:val="C1FEA5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FE122A4"/>
    <w:multiLevelType w:val="hybridMultilevel"/>
    <w:tmpl w:val="562EA7D4"/>
    <w:lvl w:ilvl="0" w:tplc="484A8BB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06452C5"/>
    <w:multiLevelType w:val="hybridMultilevel"/>
    <w:tmpl w:val="460E08C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38C5B95"/>
    <w:multiLevelType w:val="multilevel"/>
    <w:tmpl w:val="7B2479CA"/>
    <w:lvl w:ilvl="0">
      <w:start w:val="1"/>
      <w:numFmt w:val="bullet"/>
      <w:lvlText w:val=""/>
      <w:lvlJc w:val="left"/>
      <w:pPr>
        <w:tabs>
          <w:tab w:val="num" w:pos="6"/>
        </w:tabs>
        <w:ind w:left="6" w:hanging="360"/>
      </w:pPr>
      <w:rPr>
        <w:rFonts w:ascii="Symbol" w:hAnsi="Symbol" w:hint="default"/>
        <w:sz w:val="20"/>
      </w:rPr>
    </w:lvl>
    <w:lvl w:ilvl="1">
      <w:start w:val="1"/>
      <w:numFmt w:val="bullet"/>
      <w:lvlText w:val=""/>
      <w:lvlJc w:val="left"/>
      <w:pPr>
        <w:tabs>
          <w:tab w:val="num" w:pos="726"/>
        </w:tabs>
        <w:ind w:left="726" w:hanging="360"/>
      </w:pPr>
      <w:rPr>
        <w:rFonts w:ascii="Symbol" w:hAnsi="Symbol" w:hint="default"/>
        <w:sz w:val="20"/>
      </w:rPr>
    </w:lvl>
    <w:lvl w:ilvl="2" w:tentative="1">
      <w:start w:val="1"/>
      <w:numFmt w:val="bullet"/>
      <w:lvlText w:val=""/>
      <w:lvlJc w:val="left"/>
      <w:pPr>
        <w:tabs>
          <w:tab w:val="num" w:pos="1446"/>
        </w:tabs>
        <w:ind w:left="1446" w:hanging="360"/>
      </w:pPr>
      <w:rPr>
        <w:rFonts w:ascii="Wingdings" w:hAnsi="Wingdings" w:hint="default"/>
        <w:sz w:val="20"/>
      </w:rPr>
    </w:lvl>
    <w:lvl w:ilvl="3" w:tentative="1">
      <w:start w:val="1"/>
      <w:numFmt w:val="bullet"/>
      <w:lvlText w:val=""/>
      <w:lvlJc w:val="left"/>
      <w:pPr>
        <w:tabs>
          <w:tab w:val="num" w:pos="2166"/>
        </w:tabs>
        <w:ind w:left="2166" w:hanging="360"/>
      </w:pPr>
      <w:rPr>
        <w:rFonts w:ascii="Wingdings" w:hAnsi="Wingdings" w:hint="default"/>
        <w:sz w:val="20"/>
      </w:rPr>
    </w:lvl>
    <w:lvl w:ilvl="4" w:tentative="1">
      <w:start w:val="1"/>
      <w:numFmt w:val="bullet"/>
      <w:lvlText w:val=""/>
      <w:lvlJc w:val="left"/>
      <w:pPr>
        <w:tabs>
          <w:tab w:val="num" w:pos="2886"/>
        </w:tabs>
        <w:ind w:left="2886" w:hanging="360"/>
      </w:pPr>
      <w:rPr>
        <w:rFonts w:ascii="Wingdings" w:hAnsi="Wingdings" w:hint="default"/>
        <w:sz w:val="20"/>
      </w:rPr>
    </w:lvl>
    <w:lvl w:ilvl="5" w:tentative="1">
      <w:start w:val="1"/>
      <w:numFmt w:val="bullet"/>
      <w:lvlText w:val=""/>
      <w:lvlJc w:val="left"/>
      <w:pPr>
        <w:tabs>
          <w:tab w:val="num" w:pos="3606"/>
        </w:tabs>
        <w:ind w:left="3606" w:hanging="360"/>
      </w:pPr>
      <w:rPr>
        <w:rFonts w:ascii="Wingdings" w:hAnsi="Wingdings" w:hint="default"/>
        <w:sz w:val="20"/>
      </w:rPr>
    </w:lvl>
    <w:lvl w:ilvl="6" w:tentative="1">
      <w:start w:val="1"/>
      <w:numFmt w:val="bullet"/>
      <w:lvlText w:val=""/>
      <w:lvlJc w:val="left"/>
      <w:pPr>
        <w:tabs>
          <w:tab w:val="num" w:pos="4326"/>
        </w:tabs>
        <w:ind w:left="4326" w:hanging="360"/>
      </w:pPr>
      <w:rPr>
        <w:rFonts w:ascii="Wingdings" w:hAnsi="Wingdings" w:hint="default"/>
        <w:sz w:val="20"/>
      </w:rPr>
    </w:lvl>
    <w:lvl w:ilvl="7" w:tentative="1">
      <w:start w:val="1"/>
      <w:numFmt w:val="bullet"/>
      <w:lvlText w:val=""/>
      <w:lvlJc w:val="left"/>
      <w:pPr>
        <w:tabs>
          <w:tab w:val="num" w:pos="5046"/>
        </w:tabs>
        <w:ind w:left="5046" w:hanging="360"/>
      </w:pPr>
      <w:rPr>
        <w:rFonts w:ascii="Wingdings" w:hAnsi="Wingdings" w:hint="default"/>
        <w:sz w:val="20"/>
      </w:rPr>
    </w:lvl>
    <w:lvl w:ilvl="8" w:tentative="1">
      <w:start w:val="1"/>
      <w:numFmt w:val="bullet"/>
      <w:lvlText w:val=""/>
      <w:lvlJc w:val="left"/>
      <w:pPr>
        <w:tabs>
          <w:tab w:val="num" w:pos="5766"/>
        </w:tabs>
        <w:ind w:left="5766" w:hanging="360"/>
      </w:pPr>
      <w:rPr>
        <w:rFonts w:ascii="Wingdings" w:hAnsi="Wingdings" w:hint="default"/>
        <w:sz w:val="20"/>
      </w:rPr>
    </w:lvl>
  </w:abstractNum>
  <w:abstractNum w:abstractNumId="23" w15:restartNumberingAfterBreak="0">
    <w:nsid w:val="54563519"/>
    <w:multiLevelType w:val="hybridMultilevel"/>
    <w:tmpl w:val="9382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0C1FA5"/>
    <w:multiLevelType w:val="hybridMultilevel"/>
    <w:tmpl w:val="630E8F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9052B72"/>
    <w:multiLevelType w:val="multilevel"/>
    <w:tmpl w:val="ECA62B74"/>
    <w:lvl w:ilvl="0">
      <w:start w:val="1"/>
      <w:numFmt w:val="bullet"/>
      <w:lvlText w:val=""/>
      <w:lvlJc w:val="left"/>
      <w:pPr>
        <w:tabs>
          <w:tab w:val="num" w:pos="6"/>
        </w:tabs>
        <w:ind w:left="6" w:hanging="360"/>
      </w:pPr>
      <w:rPr>
        <w:rFonts w:ascii="Symbol" w:hAnsi="Symbol" w:hint="default"/>
        <w:sz w:val="20"/>
      </w:rPr>
    </w:lvl>
    <w:lvl w:ilvl="1">
      <w:start w:val="1"/>
      <w:numFmt w:val="bullet"/>
      <w:lvlText w:val=""/>
      <w:lvlJc w:val="left"/>
      <w:pPr>
        <w:tabs>
          <w:tab w:val="num" w:pos="726"/>
        </w:tabs>
        <w:ind w:left="726" w:hanging="360"/>
      </w:pPr>
      <w:rPr>
        <w:rFonts w:ascii="Symbol" w:hAnsi="Symbol" w:hint="default"/>
        <w:sz w:val="20"/>
      </w:rPr>
    </w:lvl>
    <w:lvl w:ilvl="2" w:tentative="1">
      <w:start w:val="1"/>
      <w:numFmt w:val="bullet"/>
      <w:lvlText w:val=""/>
      <w:lvlJc w:val="left"/>
      <w:pPr>
        <w:tabs>
          <w:tab w:val="num" w:pos="1446"/>
        </w:tabs>
        <w:ind w:left="1446" w:hanging="360"/>
      </w:pPr>
      <w:rPr>
        <w:rFonts w:ascii="Wingdings" w:hAnsi="Wingdings" w:hint="default"/>
        <w:sz w:val="20"/>
      </w:rPr>
    </w:lvl>
    <w:lvl w:ilvl="3" w:tentative="1">
      <w:start w:val="1"/>
      <w:numFmt w:val="bullet"/>
      <w:lvlText w:val=""/>
      <w:lvlJc w:val="left"/>
      <w:pPr>
        <w:tabs>
          <w:tab w:val="num" w:pos="2166"/>
        </w:tabs>
        <w:ind w:left="2166" w:hanging="360"/>
      </w:pPr>
      <w:rPr>
        <w:rFonts w:ascii="Wingdings" w:hAnsi="Wingdings" w:hint="default"/>
        <w:sz w:val="20"/>
      </w:rPr>
    </w:lvl>
    <w:lvl w:ilvl="4" w:tentative="1">
      <w:start w:val="1"/>
      <w:numFmt w:val="bullet"/>
      <w:lvlText w:val=""/>
      <w:lvlJc w:val="left"/>
      <w:pPr>
        <w:tabs>
          <w:tab w:val="num" w:pos="2886"/>
        </w:tabs>
        <w:ind w:left="2886" w:hanging="360"/>
      </w:pPr>
      <w:rPr>
        <w:rFonts w:ascii="Wingdings" w:hAnsi="Wingdings" w:hint="default"/>
        <w:sz w:val="20"/>
      </w:rPr>
    </w:lvl>
    <w:lvl w:ilvl="5" w:tentative="1">
      <w:start w:val="1"/>
      <w:numFmt w:val="bullet"/>
      <w:lvlText w:val=""/>
      <w:lvlJc w:val="left"/>
      <w:pPr>
        <w:tabs>
          <w:tab w:val="num" w:pos="3606"/>
        </w:tabs>
        <w:ind w:left="3606" w:hanging="360"/>
      </w:pPr>
      <w:rPr>
        <w:rFonts w:ascii="Wingdings" w:hAnsi="Wingdings" w:hint="default"/>
        <w:sz w:val="20"/>
      </w:rPr>
    </w:lvl>
    <w:lvl w:ilvl="6" w:tentative="1">
      <w:start w:val="1"/>
      <w:numFmt w:val="bullet"/>
      <w:lvlText w:val=""/>
      <w:lvlJc w:val="left"/>
      <w:pPr>
        <w:tabs>
          <w:tab w:val="num" w:pos="4326"/>
        </w:tabs>
        <w:ind w:left="4326" w:hanging="360"/>
      </w:pPr>
      <w:rPr>
        <w:rFonts w:ascii="Wingdings" w:hAnsi="Wingdings" w:hint="default"/>
        <w:sz w:val="20"/>
      </w:rPr>
    </w:lvl>
    <w:lvl w:ilvl="7" w:tentative="1">
      <w:start w:val="1"/>
      <w:numFmt w:val="bullet"/>
      <w:lvlText w:val=""/>
      <w:lvlJc w:val="left"/>
      <w:pPr>
        <w:tabs>
          <w:tab w:val="num" w:pos="5046"/>
        </w:tabs>
        <w:ind w:left="5046" w:hanging="360"/>
      </w:pPr>
      <w:rPr>
        <w:rFonts w:ascii="Wingdings" w:hAnsi="Wingdings" w:hint="default"/>
        <w:sz w:val="20"/>
      </w:rPr>
    </w:lvl>
    <w:lvl w:ilvl="8" w:tentative="1">
      <w:start w:val="1"/>
      <w:numFmt w:val="bullet"/>
      <w:lvlText w:val=""/>
      <w:lvlJc w:val="left"/>
      <w:pPr>
        <w:tabs>
          <w:tab w:val="num" w:pos="5766"/>
        </w:tabs>
        <w:ind w:left="5766" w:hanging="360"/>
      </w:pPr>
      <w:rPr>
        <w:rFonts w:ascii="Wingdings" w:hAnsi="Wingdings" w:hint="default"/>
        <w:sz w:val="20"/>
      </w:rPr>
    </w:lvl>
  </w:abstractNum>
  <w:abstractNum w:abstractNumId="26" w15:restartNumberingAfterBreak="0">
    <w:nsid w:val="6D1E76A9"/>
    <w:multiLevelType w:val="hybridMultilevel"/>
    <w:tmpl w:val="1BBC7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2071F9"/>
    <w:multiLevelType w:val="hybridMultilevel"/>
    <w:tmpl w:val="561E5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1408D8"/>
    <w:multiLevelType w:val="hybridMultilevel"/>
    <w:tmpl w:val="FC5CF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205400"/>
    <w:multiLevelType w:val="hybridMultilevel"/>
    <w:tmpl w:val="FB661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2"/>
  </w:num>
  <w:num w:numId="4">
    <w:abstractNumId w:val="7"/>
  </w:num>
  <w:num w:numId="5">
    <w:abstractNumId w:val="19"/>
  </w:num>
  <w:num w:numId="6">
    <w:abstractNumId w:val="9"/>
  </w:num>
  <w:num w:numId="7">
    <w:abstractNumId w:val="18"/>
  </w:num>
  <w:num w:numId="8">
    <w:abstractNumId w:val="23"/>
  </w:num>
  <w:num w:numId="9">
    <w:abstractNumId w:val="4"/>
  </w:num>
  <w:num w:numId="10">
    <w:abstractNumId w:val="6"/>
  </w:num>
  <w:num w:numId="11">
    <w:abstractNumId w:val="24"/>
  </w:num>
  <w:num w:numId="12">
    <w:abstractNumId w:val="20"/>
  </w:num>
  <w:num w:numId="13">
    <w:abstractNumId w:val="0"/>
  </w:num>
  <w:num w:numId="14">
    <w:abstractNumId w:val="17"/>
  </w:num>
  <w:num w:numId="15">
    <w:abstractNumId w:val="10"/>
  </w:num>
  <w:num w:numId="16">
    <w:abstractNumId w:val="14"/>
  </w:num>
  <w:num w:numId="17">
    <w:abstractNumId w:val="13"/>
  </w:num>
  <w:num w:numId="18">
    <w:abstractNumId w:val="5"/>
  </w:num>
  <w:num w:numId="19">
    <w:abstractNumId w:val="1"/>
  </w:num>
  <w:num w:numId="20">
    <w:abstractNumId w:val="3"/>
  </w:num>
  <w:num w:numId="21">
    <w:abstractNumId w:val="22"/>
  </w:num>
  <w:num w:numId="22">
    <w:abstractNumId w:val="25"/>
  </w:num>
  <w:num w:numId="23">
    <w:abstractNumId w:val="29"/>
  </w:num>
  <w:num w:numId="24">
    <w:abstractNumId w:val="21"/>
  </w:num>
  <w:num w:numId="25">
    <w:abstractNumId w:val="8"/>
  </w:num>
  <w:num w:numId="26">
    <w:abstractNumId w:val="28"/>
  </w:num>
  <w:num w:numId="27">
    <w:abstractNumId w:val="16"/>
  </w:num>
  <w:num w:numId="28">
    <w:abstractNumId w:val="12"/>
  </w:num>
  <w:num w:numId="29">
    <w:abstractNumId w:val="2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F08"/>
    <w:rsid w:val="00000AFF"/>
    <w:rsid w:val="00001A1E"/>
    <w:rsid w:val="0001733D"/>
    <w:rsid w:val="000233B1"/>
    <w:rsid w:val="00064058"/>
    <w:rsid w:val="00071A94"/>
    <w:rsid w:val="000944EE"/>
    <w:rsid w:val="00094543"/>
    <w:rsid w:val="000960A3"/>
    <w:rsid w:val="000A4356"/>
    <w:rsid w:val="000B2C75"/>
    <w:rsid w:val="000C6861"/>
    <w:rsid w:val="000E7900"/>
    <w:rsid w:val="000F4F2B"/>
    <w:rsid w:val="000F517C"/>
    <w:rsid w:val="000F7570"/>
    <w:rsid w:val="000F7B99"/>
    <w:rsid w:val="00100588"/>
    <w:rsid w:val="0010062C"/>
    <w:rsid w:val="0010572D"/>
    <w:rsid w:val="00105DFA"/>
    <w:rsid w:val="0011379A"/>
    <w:rsid w:val="00126886"/>
    <w:rsid w:val="00134387"/>
    <w:rsid w:val="00146F79"/>
    <w:rsid w:val="0014791A"/>
    <w:rsid w:val="00161889"/>
    <w:rsid w:val="001631B1"/>
    <w:rsid w:val="001631CA"/>
    <w:rsid w:val="0018099F"/>
    <w:rsid w:val="001859C9"/>
    <w:rsid w:val="001920F1"/>
    <w:rsid w:val="001950F5"/>
    <w:rsid w:val="001970FD"/>
    <w:rsid w:val="001A0AFB"/>
    <w:rsid w:val="001A1B80"/>
    <w:rsid w:val="001A1CB4"/>
    <w:rsid w:val="001A3898"/>
    <w:rsid w:val="001A3CDA"/>
    <w:rsid w:val="001B06EA"/>
    <w:rsid w:val="001B5FB8"/>
    <w:rsid w:val="001C586E"/>
    <w:rsid w:val="001D06D0"/>
    <w:rsid w:val="001D3054"/>
    <w:rsid w:val="001D381A"/>
    <w:rsid w:val="001D4DDD"/>
    <w:rsid w:val="001E2DF9"/>
    <w:rsid w:val="001E44E1"/>
    <w:rsid w:val="001F4224"/>
    <w:rsid w:val="001F5D43"/>
    <w:rsid w:val="001F6ACE"/>
    <w:rsid w:val="00202DB5"/>
    <w:rsid w:val="00203866"/>
    <w:rsid w:val="002044DC"/>
    <w:rsid w:val="00206F50"/>
    <w:rsid w:val="00210357"/>
    <w:rsid w:val="002148F6"/>
    <w:rsid w:val="00215B3B"/>
    <w:rsid w:val="002312CA"/>
    <w:rsid w:val="00246F9B"/>
    <w:rsid w:val="00254212"/>
    <w:rsid w:val="00263A5D"/>
    <w:rsid w:val="00264517"/>
    <w:rsid w:val="00264A85"/>
    <w:rsid w:val="00266F49"/>
    <w:rsid w:val="00270425"/>
    <w:rsid w:val="00280ED8"/>
    <w:rsid w:val="002A062B"/>
    <w:rsid w:val="002A2C73"/>
    <w:rsid w:val="002C015A"/>
    <w:rsid w:val="002C6A6D"/>
    <w:rsid w:val="002D0D04"/>
    <w:rsid w:val="002D1A11"/>
    <w:rsid w:val="002D6377"/>
    <w:rsid w:val="002E6157"/>
    <w:rsid w:val="002F095E"/>
    <w:rsid w:val="002F11D8"/>
    <w:rsid w:val="002F341D"/>
    <w:rsid w:val="002F592E"/>
    <w:rsid w:val="002F7CEC"/>
    <w:rsid w:val="003032C8"/>
    <w:rsid w:val="003170A1"/>
    <w:rsid w:val="0032408F"/>
    <w:rsid w:val="003342F9"/>
    <w:rsid w:val="003346F9"/>
    <w:rsid w:val="00347F2F"/>
    <w:rsid w:val="00352C8D"/>
    <w:rsid w:val="00353762"/>
    <w:rsid w:val="0036214D"/>
    <w:rsid w:val="003633DC"/>
    <w:rsid w:val="0036431F"/>
    <w:rsid w:val="003659C8"/>
    <w:rsid w:val="0036795D"/>
    <w:rsid w:val="00376D78"/>
    <w:rsid w:val="00390F5B"/>
    <w:rsid w:val="00390F9C"/>
    <w:rsid w:val="00392478"/>
    <w:rsid w:val="00394F95"/>
    <w:rsid w:val="003A053D"/>
    <w:rsid w:val="003F5679"/>
    <w:rsid w:val="00401FC3"/>
    <w:rsid w:val="0040716D"/>
    <w:rsid w:val="00407D2D"/>
    <w:rsid w:val="004145AE"/>
    <w:rsid w:val="00425516"/>
    <w:rsid w:val="0042716C"/>
    <w:rsid w:val="00427381"/>
    <w:rsid w:val="00427FD6"/>
    <w:rsid w:val="00447247"/>
    <w:rsid w:val="004500E9"/>
    <w:rsid w:val="004578BE"/>
    <w:rsid w:val="00474C71"/>
    <w:rsid w:val="00484798"/>
    <w:rsid w:val="00493991"/>
    <w:rsid w:val="004A2736"/>
    <w:rsid w:val="004A3C08"/>
    <w:rsid w:val="004A484B"/>
    <w:rsid w:val="004A78F4"/>
    <w:rsid w:val="004B6115"/>
    <w:rsid w:val="004B6D91"/>
    <w:rsid w:val="004C229E"/>
    <w:rsid w:val="004C29BB"/>
    <w:rsid w:val="004C7748"/>
    <w:rsid w:val="004E641E"/>
    <w:rsid w:val="004F0C92"/>
    <w:rsid w:val="004F16C2"/>
    <w:rsid w:val="005051B0"/>
    <w:rsid w:val="00515E1D"/>
    <w:rsid w:val="00522E94"/>
    <w:rsid w:val="00524AE0"/>
    <w:rsid w:val="00526E76"/>
    <w:rsid w:val="00557E10"/>
    <w:rsid w:val="005661FF"/>
    <w:rsid w:val="0057314A"/>
    <w:rsid w:val="005734D0"/>
    <w:rsid w:val="005776D7"/>
    <w:rsid w:val="005A5EF8"/>
    <w:rsid w:val="005A6343"/>
    <w:rsid w:val="005B0D6D"/>
    <w:rsid w:val="005C6F6D"/>
    <w:rsid w:val="005F54AC"/>
    <w:rsid w:val="005F7A02"/>
    <w:rsid w:val="006005CD"/>
    <w:rsid w:val="00600698"/>
    <w:rsid w:val="00606BE1"/>
    <w:rsid w:val="00616D72"/>
    <w:rsid w:val="00620377"/>
    <w:rsid w:val="00624D67"/>
    <w:rsid w:val="006267AD"/>
    <w:rsid w:val="00633451"/>
    <w:rsid w:val="00633EE4"/>
    <w:rsid w:val="00637886"/>
    <w:rsid w:val="00642C0F"/>
    <w:rsid w:val="00652A57"/>
    <w:rsid w:val="00653E80"/>
    <w:rsid w:val="00653EE6"/>
    <w:rsid w:val="006540F2"/>
    <w:rsid w:val="00656FA8"/>
    <w:rsid w:val="00663179"/>
    <w:rsid w:val="00666FFC"/>
    <w:rsid w:val="00672ED1"/>
    <w:rsid w:val="0068661F"/>
    <w:rsid w:val="00696FF2"/>
    <w:rsid w:val="0069730A"/>
    <w:rsid w:val="00697A4A"/>
    <w:rsid w:val="006D79E7"/>
    <w:rsid w:val="006E26AE"/>
    <w:rsid w:val="006E3FB6"/>
    <w:rsid w:val="006F638D"/>
    <w:rsid w:val="00717D99"/>
    <w:rsid w:val="00717E8B"/>
    <w:rsid w:val="00726A81"/>
    <w:rsid w:val="00745C41"/>
    <w:rsid w:val="0074603A"/>
    <w:rsid w:val="00752E98"/>
    <w:rsid w:val="00757710"/>
    <w:rsid w:val="0076290F"/>
    <w:rsid w:val="0077232A"/>
    <w:rsid w:val="00772F5A"/>
    <w:rsid w:val="00776799"/>
    <w:rsid w:val="007937DA"/>
    <w:rsid w:val="00794791"/>
    <w:rsid w:val="007A5F84"/>
    <w:rsid w:val="007B42BD"/>
    <w:rsid w:val="007D1C19"/>
    <w:rsid w:val="007D2F21"/>
    <w:rsid w:val="007D38EC"/>
    <w:rsid w:val="007D40D4"/>
    <w:rsid w:val="007E4CB7"/>
    <w:rsid w:val="007E7DC8"/>
    <w:rsid w:val="007F4D8C"/>
    <w:rsid w:val="007F5633"/>
    <w:rsid w:val="007F5AB9"/>
    <w:rsid w:val="00807FE8"/>
    <w:rsid w:val="00847109"/>
    <w:rsid w:val="00857E86"/>
    <w:rsid w:val="008612B3"/>
    <w:rsid w:val="008648F4"/>
    <w:rsid w:val="00864BD5"/>
    <w:rsid w:val="00877202"/>
    <w:rsid w:val="00884CC1"/>
    <w:rsid w:val="008853DC"/>
    <w:rsid w:val="00885674"/>
    <w:rsid w:val="008A304D"/>
    <w:rsid w:val="008A3489"/>
    <w:rsid w:val="008B0B2C"/>
    <w:rsid w:val="008B102E"/>
    <w:rsid w:val="008B7C30"/>
    <w:rsid w:val="008D7F68"/>
    <w:rsid w:val="008E00DB"/>
    <w:rsid w:val="008E2FDD"/>
    <w:rsid w:val="008F3E43"/>
    <w:rsid w:val="00905D9B"/>
    <w:rsid w:val="009069C8"/>
    <w:rsid w:val="00910C10"/>
    <w:rsid w:val="00913314"/>
    <w:rsid w:val="00917DD8"/>
    <w:rsid w:val="0092569C"/>
    <w:rsid w:val="00925B55"/>
    <w:rsid w:val="00932AD9"/>
    <w:rsid w:val="00934F37"/>
    <w:rsid w:val="00940212"/>
    <w:rsid w:val="00940486"/>
    <w:rsid w:val="00946948"/>
    <w:rsid w:val="00950048"/>
    <w:rsid w:val="00951BB6"/>
    <w:rsid w:val="00956C9C"/>
    <w:rsid w:val="00957B1A"/>
    <w:rsid w:val="0096195F"/>
    <w:rsid w:val="00966E29"/>
    <w:rsid w:val="009738B0"/>
    <w:rsid w:val="00982B5B"/>
    <w:rsid w:val="00984B34"/>
    <w:rsid w:val="0099420E"/>
    <w:rsid w:val="009953B5"/>
    <w:rsid w:val="009A1527"/>
    <w:rsid w:val="009A609D"/>
    <w:rsid w:val="009B1B70"/>
    <w:rsid w:val="009B2B47"/>
    <w:rsid w:val="009B595F"/>
    <w:rsid w:val="009B67B8"/>
    <w:rsid w:val="009C56E3"/>
    <w:rsid w:val="009C6299"/>
    <w:rsid w:val="009D3C1D"/>
    <w:rsid w:val="009E3FC9"/>
    <w:rsid w:val="009E5539"/>
    <w:rsid w:val="00A05C21"/>
    <w:rsid w:val="00A15BBF"/>
    <w:rsid w:val="00A32269"/>
    <w:rsid w:val="00A36837"/>
    <w:rsid w:val="00A47011"/>
    <w:rsid w:val="00A66BE9"/>
    <w:rsid w:val="00A67244"/>
    <w:rsid w:val="00A710EA"/>
    <w:rsid w:val="00A77E40"/>
    <w:rsid w:val="00A8350A"/>
    <w:rsid w:val="00AA1356"/>
    <w:rsid w:val="00AB59E1"/>
    <w:rsid w:val="00AC07DE"/>
    <w:rsid w:val="00AC2956"/>
    <w:rsid w:val="00AD66CA"/>
    <w:rsid w:val="00AE4480"/>
    <w:rsid w:val="00AE6D04"/>
    <w:rsid w:val="00AF130A"/>
    <w:rsid w:val="00AF66A7"/>
    <w:rsid w:val="00AF7524"/>
    <w:rsid w:val="00B0474D"/>
    <w:rsid w:val="00B105EA"/>
    <w:rsid w:val="00B1319F"/>
    <w:rsid w:val="00B21A88"/>
    <w:rsid w:val="00B301F9"/>
    <w:rsid w:val="00B40213"/>
    <w:rsid w:val="00B47E8E"/>
    <w:rsid w:val="00B707D1"/>
    <w:rsid w:val="00B72193"/>
    <w:rsid w:val="00B76011"/>
    <w:rsid w:val="00B779FB"/>
    <w:rsid w:val="00B94D51"/>
    <w:rsid w:val="00BA1090"/>
    <w:rsid w:val="00BA35BA"/>
    <w:rsid w:val="00BA3B8E"/>
    <w:rsid w:val="00BB0CDF"/>
    <w:rsid w:val="00BB0E49"/>
    <w:rsid w:val="00BB2B09"/>
    <w:rsid w:val="00BB42B0"/>
    <w:rsid w:val="00BC32C1"/>
    <w:rsid w:val="00BD5753"/>
    <w:rsid w:val="00BE0D33"/>
    <w:rsid w:val="00BF2B2D"/>
    <w:rsid w:val="00C07CE1"/>
    <w:rsid w:val="00C157C5"/>
    <w:rsid w:val="00C242C2"/>
    <w:rsid w:val="00C31B6A"/>
    <w:rsid w:val="00C34F2F"/>
    <w:rsid w:val="00C512E2"/>
    <w:rsid w:val="00C53A39"/>
    <w:rsid w:val="00C53CC7"/>
    <w:rsid w:val="00C56ADC"/>
    <w:rsid w:val="00C6218E"/>
    <w:rsid w:val="00C637A3"/>
    <w:rsid w:val="00C65B38"/>
    <w:rsid w:val="00C76D21"/>
    <w:rsid w:val="00C8343B"/>
    <w:rsid w:val="00C8487D"/>
    <w:rsid w:val="00C84B3D"/>
    <w:rsid w:val="00C91AEA"/>
    <w:rsid w:val="00C94708"/>
    <w:rsid w:val="00C967EE"/>
    <w:rsid w:val="00C977A8"/>
    <w:rsid w:val="00C97900"/>
    <w:rsid w:val="00CA3952"/>
    <w:rsid w:val="00CB0FF3"/>
    <w:rsid w:val="00CE25FB"/>
    <w:rsid w:val="00CE70B5"/>
    <w:rsid w:val="00CE76B2"/>
    <w:rsid w:val="00CF0C87"/>
    <w:rsid w:val="00CF0E12"/>
    <w:rsid w:val="00CF7588"/>
    <w:rsid w:val="00D04875"/>
    <w:rsid w:val="00D13F27"/>
    <w:rsid w:val="00D3685E"/>
    <w:rsid w:val="00D37AFC"/>
    <w:rsid w:val="00D43E97"/>
    <w:rsid w:val="00D44F22"/>
    <w:rsid w:val="00D47B03"/>
    <w:rsid w:val="00D51066"/>
    <w:rsid w:val="00D57FBA"/>
    <w:rsid w:val="00D623A6"/>
    <w:rsid w:val="00D73EC5"/>
    <w:rsid w:val="00D74915"/>
    <w:rsid w:val="00D75303"/>
    <w:rsid w:val="00D80635"/>
    <w:rsid w:val="00D8526B"/>
    <w:rsid w:val="00D859C2"/>
    <w:rsid w:val="00D85F08"/>
    <w:rsid w:val="00D96267"/>
    <w:rsid w:val="00DA24AE"/>
    <w:rsid w:val="00DA2B30"/>
    <w:rsid w:val="00DA326C"/>
    <w:rsid w:val="00DB1A7E"/>
    <w:rsid w:val="00DB1D99"/>
    <w:rsid w:val="00DB65AD"/>
    <w:rsid w:val="00DB754B"/>
    <w:rsid w:val="00DC1C3E"/>
    <w:rsid w:val="00DC3B17"/>
    <w:rsid w:val="00DC67A8"/>
    <w:rsid w:val="00DF076A"/>
    <w:rsid w:val="00DF27CE"/>
    <w:rsid w:val="00E00049"/>
    <w:rsid w:val="00E01589"/>
    <w:rsid w:val="00E03004"/>
    <w:rsid w:val="00E05FC6"/>
    <w:rsid w:val="00E0718D"/>
    <w:rsid w:val="00E143B5"/>
    <w:rsid w:val="00E2255D"/>
    <w:rsid w:val="00E228A6"/>
    <w:rsid w:val="00E457AD"/>
    <w:rsid w:val="00E53046"/>
    <w:rsid w:val="00E55409"/>
    <w:rsid w:val="00E56294"/>
    <w:rsid w:val="00E603AD"/>
    <w:rsid w:val="00E62777"/>
    <w:rsid w:val="00E63E06"/>
    <w:rsid w:val="00E726FB"/>
    <w:rsid w:val="00E768F7"/>
    <w:rsid w:val="00E84BCF"/>
    <w:rsid w:val="00E97E5B"/>
    <w:rsid w:val="00EA27A9"/>
    <w:rsid w:val="00EB073B"/>
    <w:rsid w:val="00EB11CD"/>
    <w:rsid w:val="00EB2A77"/>
    <w:rsid w:val="00EC1162"/>
    <w:rsid w:val="00EC6684"/>
    <w:rsid w:val="00EC7C84"/>
    <w:rsid w:val="00ED1979"/>
    <w:rsid w:val="00ED669F"/>
    <w:rsid w:val="00EE343D"/>
    <w:rsid w:val="00EE5301"/>
    <w:rsid w:val="00EE7455"/>
    <w:rsid w:val="00EF0E9A"/>
    <w:rsid w:val="00F24264"/>
    <w:rsid w:val="00F33050"/>
    <w:rsid w:val="00F36250"/>
    <w:rsid w:val="00F432E8"/>
    <w:rsid w:val="00F54E19"/>
    <w:rsid w:val="00F6308F"/>
    <w:rsid w:val="00F66D50"/>
    <w:rsid w:val="00F71C63"/>
    <w:rsid w:val="00F905E9"/>
    <w:rsid w:val="00F9409D"/>
    <w:rsid w:val="00F9600D"/>
    <w:rsid w:val="00FC0FD7"/>
    <w:rsid w:val="00FD13F3"/>
    <w:rsid w:val="00FE39B2"/>
    <w:rsid w:val="00FE7B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86057"/>
  <w15:docId w15:val="{02A76B9C-CB58-4CA9-8D4E-7FAA98529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84B"/>
    <w:pPr>
      <w:spacing w:after="60"/>
    </w:pPr>
  </w:style>
  <w:style w:type="paragraph" w:styleId="Heading1">
    <w:name w:val="heading 1"/>
    <w:basedOn w:val="Normal"/>
    <w:next w:val="Normal"/>
    <w:link w:val="Heading1Char"/>
    <w:uiPriority w:val="9"/>
    <w:qFormat/>
    <w:rsid w:val="00E63E0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94F95"/>
    <w:pPr>
      <w:keepNext/>
      <w:keepLines/>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394F95"/>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94F95"/>
    <w:pPr>
      <w:keepNext/>
      <w:keepLines/>
      <w:spacing w:before="200" w:after="0"/>
      <w:outlineLvl w:val="3"/>
    </w:pPr>
    <w:rPr>
      <w:rFonts w:asciiTheme="majorHAnsi" w:eastAsiaTheme="majorEastAsia" w:hAnsiTheme="majorHAnsi" w:cstheme="majorBidi"/>
      <w:b/>
      <w:bCs/>
      <w:iCs/>
      <w:color w:val="595959" w:themeColor="text1" w:themeTint="A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E0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94F95"/>
    <w:rPr>
      <w:rFonts w:asciiTheme="majorHAnsi" w:eastAsiaTheme="majorEastAsia" w:hAnsiTheme="majorHAnsi" w:cstheme="majorBidi"/>
      <w:b/>
      <w:bCs/>
      <w:sz w:val="32"/>
      <w:szCs w:val="26"/>
    </w:rPr>
  </w:style>
  <w:style w:type="paragraph" w:styleId="Title">
    <w:name w:val="Title"/>
    <w:basedOn w:val="Normal"/>
    <w:next w:val="Normal"/>
    <w:link w:val="TitleChar"/>
    <w:uiPriority w:val="10"/>
    <w:qFormat/>
    <w:rsid w:val="00E63E06"/>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63E06"/>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E63E06"/>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E63E06"/>
    <w:rPr>
      <w:rFonts w:asciiTheme="majorHAnsi" w:eastAsiaTheme="majorEastAsia" w:hAnsiTheme="majorHAnsi" w:cstheme="majorBidi"/>
      <w:i/>
      <w:iCs/>
      <w:spacing w:val="15"/>
      <w:sz w:val="24"/>
      <w:szCs w:val="24"/>
    </w:rPr>
  </w:style>
  <w:style w:type="character" w:styleId="SubtleEmphasis">
    <w:name w:val="Subtle Emphasis"/>
    <w:basedOn w:val="DefaultParagraphFont"/>
    <w:uiPriority w:val="19"/>
    <w:qFormat/>
    <w:rsid w:val="00C53A39"/>
    <w:rPr>
      <w:rFonts w:ascii="Arial" w:hAnsi="Arial"/>
      <w:i/>
      <w:iCs/>
      <w:color w:val="595959" w:themeColor="text1" w:themeTint="A6"/>
    </w:rPr>
  </w:style>
  <w:style w:type="character" w:styleId="Emphasis">
    <w:name w:val="Emphasis"/>
    <w:basedOn w:val="DefaultParagraphFont"/>
    <w:uiPriority w:val="20"/>
    <w:qFormat/>
    <w:rsid w:val="00DA2B30"/>
    <w:rPr>
      <w:i/>
      <w:iCs/>
    </w:rPr>
  </w:style>
  <w:style w:type="character" w:styleId="IntenseEmphasis">
    <w:name w:val="Intense Emphasis"/>
    <w:basedOn w:val="DefaultParagraphFont"/>
    <w:uiPriority w:val="21"/>
    <w:qFormat/>
    <w:rsid w:val="00DA2B30"/>
    <w:rPr>
      <w:b/>
      <w:bCs/>
      <w:i/>
      <w:iCs/>
      <w:color w:val="595959" w:themeColor="text1" w:themeTint="A6"/>
    </w:rPr>
  </w:style>
  <w:style w:type="character" w:styleId="Strong">
    <w:name w:val="Strong"/>
    <w:basedOn w:val="DefaultParagraphFont"/>
    <w:uiPriority w:val="22"/>
    <w:qFormat/>
    <w:rsid w:val="00DA2B30"/>
    <w:rPr>
      <w:b/>
      <w:bCs/>
    </w:rPr>
  </w:style>
  <w:style w:type="paragraph" w:styleId="IntenseQuote">
    <w:name w:val="Intense Quote"/>
    <w:basedOn w:val="Normal"/>
    <w:next w:val="Normal"/>
    <w:link w:val="IntenseQuoteChar"/>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IntenseQuoteChar">
    <w:name w:val="Intense Quote Char"/>
    <w:basedOn w:val="DefaultParagraphFont"/>
    <w:link w:val="IntenseQuote"/>
    <w:uiPriority w:val="30"/>
    <w:rsid w:val="009B2B47"/>
    <w:rPr>
      <w:b/>
      <w:bCs/>
      <w:i/>
      <w:iCs/>
      <w:color w:val="595959" w:themeColor="text1" w:themeTint="A6"/>
    </w:rPr>
  </w:style>
  <w:style w:type="character" w:styleId="BookTitle">
    <w:name w:val="Book Title"/>
    <w:basedOn w:val="DefaultParagraphFont"/>
    <w:uiPriority w:val="33"/>
    <w:qFormat/>
    <w:rsid w:val="00DA2B30"/>
    <w:rPr>
      <w:b/>
      <w:bCs/>
      <w:smallCaps/>
      <w:spacing w:val="5"/>
    </w:rPr>
  </w:style>
  <w:style w:type="paragraph" w:styleId="ListParagraph">
    <w:name w:val="List Paragraph"/>
    <w:basedOn w:val="Normal"/>
    <w:uiPriority w:val="34"/>
    <w:qFormat/>
    <w:rsid w:val="00DA2B30"/>
    <w:pPr>
      <w:ind w:left="720"/>
      <w:contextualSpacing/>
    </w:pPr>
  </w:style>
  <w:style w:type="character" w:styleId="SubtleReference">
    <w:name w:val="Subtle Reference"/>
    <w:basedOn w:val="DefaultParagraphFont"/>
    <w:uiPriority w:val="31"/>
    <w:qFormat/>
    <w:rsid w:val="00DA2B30"/>
    <w:rPr>
      <w:smallCaps/>
      <w:color w:val="C0504D" w:themeColor="accent2"/>
      <w:u w:val="single"/>
    </w:rPr>
  </w:style>
  <w:style w:type="paragraph" w:styleId="Header">
    <w:name w:val="header"/>
    <w:basedOn w:val="Normal"/>
    <w:link w:val="HeaderChar"/>
    <w:uiPriority w:val="99"/>
    <w:unhideWhenUsed/>
    <w:rsid w:val="00E562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294"/>
  </w:style>
  <w:style w:type="paragraph" w:styleId="Footer">
    <w:name w:val="footer"/>
    <w:basedOn w:val="Normal"/>
    <w:link w:val="FooterChar"/>
    <w:uiPriority w:val="99"/>
    <w:unhideWhenUsed/>
    <w:rsid w:val="00E56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294"/>
  </w:style>
  <w:style w:type="paragraph" w:styleId="NoSpacing">
    <w:name w:val="No Spacing"/>
    <w:uiPriority w:val="1"/>
    <w:qFormat/>
    <w:rsid w:val="00E56294"/>
    <w:pPr>
      <w:spacing w:after="0" w:line="240" w:lineRule="auto"/>
    </w:pPr>
  </w:style>
  <w:style w:type="paragraph" w:styleId="BalloonText">
    <w:name w:val="Balloon Text"/>
    <w:basedOn w:val="Normal"/>
    <w:link w:val="BalloonTextChar"/>
    <w:uiPriority w:val="99"/>
    <w:semiHidden/>
    <w:unhideWhenUsed/>
    <w:rsid w:val="00E56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294"/>
    <w:rPr>
      <w:rFonts w:ascii="Tahoma" w:hAnsi="Tahoma" w:cs="Tahoma"/>
      <w:sz w:val="16"/>
      <w:szCs w:val="16"/>
    </w:rPr>
  </w:style>
  <w:style w:type="paragraph" w:customStyle="1" w:styleId="Footeroption">
    <w:name w:val="Footer option"/>
    <w:basedOn w:val="NoSpacing"/>
    <w:rsid w:val="00E56294"/>
    <w:rPr>
      <w:color w:val="595959" w:themeColor="text1" w:themeTint="A6"/>
      <w:sz w:val="16"/>
    </w:rPr>
  </w:style>
  <w:style w:type="character" w:styleId="Hyperlink">
    <w:name w:val="Hyperlink"/>
    <w:basedOn w:val="DefaultParagraphFont"/>
    <w:unhideWhenUsed/>
    <w:rsid w:val="003633DC"/>
    <w:rPr>
      <w:color w:val="0000FF" w:themeColor="hyperlink"/>
      <w:u w:val="single"/>
    </w:rPr>
  </w:style>
  <w:style w:type="character" w:styleId="PlaceholderText">
    <w:name w:val="Placeholder Text"/>
    <w:basedOn w:val="DefaultParagraphFont"/>
    <w:uiPriority w:val="99"/>
    <w:semiHidden/>
    <w:rsid w:val="00526E76"/>
    <w:rPr>
      <w:color w:val="808080"/>
    </w:rPr>
  </w:style>
  <w:style w:type="paragraph" w:styleId="Quote">
    <w:name w:val="Quote"/>
    <w:basedOn w:val="Normal"/>
    <w:next w:val="Normal"/>
    <w:link w:val="QuoteChar"/>
    <w:uiPriority w:val="29"/>
    <w:qFormat/>
    <w:rsid w:val="00BC32C1"/>
    <w:rPr>
      <w:i/>
      <w:iCs/>
      <w:color w:val="000000" w:themeColor="text1"/>
    </w:rPr>
  </w:style>
  <w:style w:type="character" w:customStyle="1" w:styleId="QuoteChar">
    <w:name w:val="Quote Char"/>
    <w:basedOn w:val="DefaultParagraphFont"/>
    <w:link w:val="Quote"/>
    <w:uiPriority w:val="29"/>
    <w:rsid w:val="00BC32C1"/>
    <w:rPr>
      <w:i/>
      <w:iCs/>
      <w:color w:val="000000" w:themeColor="text1"/>
    </w:rPr>
  </w:style>
  <w:style w:type="character" w:customStyle="1" w:styleId="Heading3Char">
    <w:name w:val="Heading 3 Char"/>
    <w:basedOn w:val="DefaultParagraphFont"/>
    <w:link w:val="Heading3"/>
    <w:uiPriority w:val="9"/>
    <w:rsid w:val="00394F9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94F95"/>
    <w:rPr>
      <w:rFonts w:asciiTheme="majorHAnsi" w:eastAsiaTheme="majorEastAsia" w:hAnsiTheme="majorHAnsi" w:cstheme="majorBidi"/>
      <w:b/>
      <w:bCs/>
      <w:iCs/>
      <w:color w:val="595959" w:themeColor="text1" w:themeTint="A6"/>
      <w:sz w:val="36"/>
    </w:rPr>
  </w:style>
  <w:style w:type="paragraph" w:customStyle="1" w:styleId="Areaheader">
    <w:name w:val="Area header"/>
    <w:basedOn w:val="Normal"/>
    <w:autoRedefine/>
    <w:rsid w:val="00264A85"/>
    <w:pPr>
      <w:spacing w:before="120" w:after="120" w:line="240" w:lineRule="auto"/>
    </w:pPr>
    <w:rPr>
      <w:rFonts w:asciiTheme="minorHAnsi" w:eastAsiaTheme="minorEastAsia" w:hAnsiTheme="minorHAnsi" w:cstheme="minorHAnsi"/>
      <w:bCs/>
      <w:color w:val="FFFFFF" w:themeColor="background1"/>
      <w:sz w:val="24"/>
      <w:lang w:eastAsia="zh-TW"/>
    </w:rPr>
  </w:style>
  <w:style w:type="table" w:styleId="TableGrid">
    <w:name w:val="Table Grid"/>
    <w:basedOn w:val="TableNormal"/>
    <w:uiPriority w:val="59"/>
    <w:rsid w:val="00D43E97"/>
    <w:pPr>
      <w:spacing w:after="0" w:line="240" w:lineRule="auto"/>
    </w:pPr>
    <w:rPr>
      <w:rFonts w:ascii="Calibri" w:eastAsiaTheme="minorEastAsia" w:hAnsi="Calibri" w:cstheme="minorBidi"/>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7723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paragraphstyle">
    <w:name w:val="[No paragraph style]"/>
    <w:rsid w:val="001F6AC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customStyle="1" w:styleId="BasicParagraph">
    <w:name w:val="[Basic Paragraph]"/>
    <w:basedOn w:val="Noparagraphstyle"/>
    <w:uiPriority w:val="99"/>
    <w:rsid w:val="001F6ACE"/>
    <w:pPr>
      <w:widowControl w:val="0"/>
    </w:pPr>
    <w:rPr>
      <w:rFonts w:ascii="MinionPro-Regular" w:hAnsi="MinionPro-Regular" w:cs="MinionPro-Regular"/>
      <w:lang w:val="en-GB" w:eastAsia="en-US"/>
    </w:rPr>
  </w:style>
  <w:style w:type="table" w:customStyle="1" w:styleId="MediumGrid11">
    <w:name w:val="Medium Grid 11"/>
    <w:basedOn w:val="TableNormal"/>
    <w:uiPriority w:val="67"/>
    <w:rsid w:val="00F6308F"/>
    <w:pPr>
      <w:spacing w:after="0" w:line="240" w:lineRule="auto"/>
    </w:pPr>
    <w:tblPr>
      <w:tblStyleRowBandSize w:val="1"/>
      <w:tblStyleColBandSize w:val="1"/>
      <w:tblBorders>
        <w:insideH w:val="single" w:sz="4" w:space="0" w:color="FFFFFF" w:themeColor="background1"/>
        <w:insideV w:val="single" w:sz="4" w:space="0" w:color="FFFFFF" w:themeColor="background1"/>
      </w:tblBorders>
    </w:tblPr>
    <w:tcPr>
      <w:shd w:val="clear" w:color="auto" w:fill="D9D9D9" w:themeFill="background1" w:themeFillShade="D9"/>
      <w:vAlign w:val="center"/>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Title1">
    <w:name w:val="Title1"/>
    <w:basedOn w:val="DefaultParagraphFont"/>
    <w:rsid w:val="00F905E9"/>
  </w:style>
  <w:style w:type="character" w:styleId="CommentReference">
    <w:name w:val="annotation reference"/>
    <w:basedOn w:val="DefaultParagraphFont"/>
    <w:uiPriority w:val="99"/>
    <w:semiHidden/>
    <w:unhideWhenUsed/>
    <w:rsid w:val="00E2255D"/>
    <w:rPr>
      <w:sz w:val="16"/>
      <w:szCs w:val="16"/>
    </w:rPr>
  </w:style>
  <w:style w:type="paragraph" w:styleId="CommentText">
    <w:name w:val="annotation text"/>
    <w:basedOn w:val="Normal"/>
    <w:link w:val="CommentTextChar"/>
    <w:uiPriority w:val="99"/>
    <w:semiHidden/>
    <w:unhideWhenUsed/>
    <w:rsid w:val="00E2255D"/>
    <w:pPr>
      <w:spacing w:line="240" w:lineRule="auto"/>
    </w:pPr>
    <w:rPr>
      <w:sz w:val="20"/>
      <w:szCs w:val="20"/>
    </w:rPr>
  </w:style>
  <w:style w:type="character" w:customStyle="1" w:styleId="CommentTextChar">
    <w:name w:val="Comment Text Char"/>
    <w:basedOn w:val="DefaultParagraphFont"/>
    <w:link w:val="CommentText"/>
    <w:uiPriority w:val="99"/>
    <w:semiHidden/>
    <w:rsid w:val="00E2255D"/>
    <w:rPr>
      <w:sz w:val="20"/>
      <w:szCs w:val="20"/>
    </w:rPr>
  </w:style>
  <w:style w:type="paragraph" w:styleId="CommentSubject">
    <w:name w:val="annotation subject"/>
    <w:basedOn w:val="CommentText"/>
    <w:next w:val="CommentText"/>
    <w:link w:val="CommentSubjectChar"/>
    <w:uiPriority w:val="99"/>
    <w:semiHidden/>
    <w:unhideWhenUsed/>
    <w:rsid w:val="00E2255D"/>
    <w:rPr>
      <w:b/>
      <w:bCs/>
    </w:rPr>
  </w:style>
  <w:style w:type="character" w:customStyle="1" w:styleId="CommentSubjectChar">
    <w:name w:val="Comment Subject Char"/>
    <w:basedOn w:val="CommentTextChar"/>
    <w:link w:val="CommentSubject"/>
    <w:uiPriority w:val="99"/>
    <w:semiHidden/>
    <w:rsid w:val="00E225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859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peerreview.unsw.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8990016\AppData\Local\Temp\UNSW_Word_template_highr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C7729F55384744AC71D2DF81F2FE40" ma:contentTypeVersion="12" ma:contentTypeDescription="Create a new document." ma:contentTypeScope="" ma:versionID="7014430dafb3f25e8876a93d37a1e1ef">
  <xsd:schema xmlns:xsd="http://www.w3.org/2001/XMLSchema" xmlns:xs="http://www.w3.org/2001/XMLSchema" xmlns:p="http://schemas.microsoft.com/office/2006/metadata/properties" xmlns:ns2="e1e9a7e2-6f73-4aeb-a770-910a87f4e74f" xmlns:ns3="347924ac-408c-4b87-8757-b1b270612e4a" targetNamespace="http://schemas.microsoft.com/office/2006/metadata/properties" ma:root="true" ma:fieldsID="01499704e98067c5abb79b54006e7c13" ns2:_="" ns3:_="">
    <xsd:import namespace="e1e9a7e2-6f73-4aeb-a770-910a87f4e74f"/>
    <xsd:import namespace="347924ac-408c-4b87-8757-b1b270612e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e9a7e2-6f73-4aeb-a770-910a87f4e7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7924ac-408c-4b87-8757-b1b270612e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FE5226-2481-432D-909D-8848E4709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e9a7e2-6f73-4aeb-a770-910a87f4e74f"/>
    <ds:schemaRef ds:uri="347924ac-408c-4b87-8757-b1b270612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54DEE4-702E-4960-9400-15445BD6181F}">
  <ds:schemaRefs>
    <ds:schemaRef ds:uri="http://schemas.openxmlformats.org/officeDocument/2006/bibliography"/>
  </ds:schemaRefs>
</ds:datastoreItem>
</file>

<file path=customXml/itemProps4.xml><?xml version="1.0" encoding="utf-8"?>
<ds:datastoreItem xmlns:ds="http://schemas.openxmlformats.org/officeDocument/2006/customXml" ds:itemID="{52438B1C-BAAB-4026-8BE0-0448EA36E53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D06AA5B-BBAE-4FC6-AF87-1B67250D68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C:\Users\z8990016\AppData\Local\Temp\UNSW_Word_template_highres.dotm</Template>
  <TotalTime>7</TotalTime>
  <Pages>5</Pages>
  <Words>874</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Thomson</dc:creator>
  <cp:lastModifiedBy>Jamie-Lee Burgess</cp:lastModifiedBy>
  <cp:revision>4</cp:revision>
  <cp:lastPrinted>2018-02-13T07:06:00Z</cp:lastPrinted>
  <dcterms:created xsi:type="dcterms:W3CDTF">2021-02-01T00:11:00Z</dcterms:created>
  <dcterms:modified xsi:type="dcterms:W3CDTF">2021-02-01T06:18:00Z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0x01010022C7729F55384744AC71D2DF81F2FE40</vt:lpwstr>
  </property>
</Properties>
</file>